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5BB61" w14:textId="77777777" w:rsidR="00D47968" w:rsidRDefault="00D47968" w:rsidP="00D47968">
      <w:pPr>
        <w:spacing w:after="0" w:line="240" w:lineRule="auto"/>
        <w:jc w:val="both"/>
        <w:rPr>
          <w:rFonts w:ascii="Arial" w:eastAsia="Calibri" w:hAnsi="Arial" w:cs="Arial"/>
          <w:sz w:val="28"/>
          <w:szCs w:val="28"/>
          <w:lang w:bidi="he-IL"/>
        </w:rPr>
      </w:pPr>
    </w:p>
    <w:p w14:paraId="653A8534" w14:textId="77777777" w:rsidR="006E5325" w:rsidRDefault="00D47968" w:rsidP="00D47968">
      <w:pPr>
        <w:jc w:val="center"/>
        <w:rPr>
          <w:rFonts w:asciiTheme="minorBidi" w:hAnsiTheme="minorBidi"/>
          <w:sz w:val="28"/>
          <w:szCs w:val="28"/>
        </w:rPr>
      </w:pPr>
      <w:r>
        <w:rPr>
          <w:rFonts w:asciiTheme="minorBidi" w:hAnsiTheme="minorBidi"/>
          <w:sz w:val="28"/>
          <w:szCs w:val="28"/>
        </w:rPr>
        <w:t xml:space="preserve">Author: </w:t>
      </w:r>
    </w:p>
    <w:p w14:paraId="0972354F" w14:textId="28692844" w:rsidR="00D47968" w:rsidRDefault="00D47968" w:rsidP="00D47968">
      <w:pPr>
        <w:jc w:val="center"/>
        <w:rPr>
          <w:rFonts w:asciiTheme="minorBidi" w:hAnsiTheme="minorBidi"/>
          <w:sz w:val="28"/>
          <w:szCs w:val="28"/>
        </w:rPr>
      </w:pPr>
      <w:r>
        <w:rPr>
          <w:rFonts w:asciiTheme="minorBidi" w:hAnsiTheme="minorBidi"/>
          <w:sz w:val="28"/>
          <w:szCs w:val="28"/>
        </w:rPr>
        <w:t>____________________________________________</w:t>
      </w:r>
    </w:p>
    <w:p w14:paraId="7D73CC98" w14:textId="77777777" w:rsidR="00D47968" w:rsidRDefault="00D47968" w:rsidP="00D47968">
      <w:pPr>
        <w:jc w:val="center"/>
        <w:rPr>
          <w:rFonts w:asciiTheme="minorBidi" w:hAnsiTheme="minorBidi"/>
          <w:sz w:val="16"/>
          <w:szCs w:val="16"/>
        </w:rPr>
      </w:pPr>
      <w:r w:rsidRPr="00FC3358">
        <w:rPr>
          <w:rFonts w:asciiTheme="minorBidi" w:hAnsiTheme="minorBidi"/>
          <w:sz w:val="16"/>
          <w:szCs w:val="16"/>
        </w:rPr>
        <w:t>Name &amp; Function</w:t>
      </w:r>
    </w:p>
    <w:p w14:paraId="5E7CEC90" w14:textId="77777777" w:rsidR="00D47968" w:rsidRDefault="00D47968" w:rsidP="00D47968">
      <w:pPr>
        <w:spacing w:after="0" w:line="240" w:lineRule="auto"/>
        <w:jc w:val="both"/>
        <w:rPr>
          <w:rFonts w:ascii="Arial" w:eastAsia="Calibri" w:hAnsi="Arial" w:cs="Arial"/>
          <w:sz w:val="28"/>
          <w:szCs w:val="28"/>
          <w:lang w:bidi="he-IL"/>
        </w:rPr>
      </w:pPr>
    </w:p>
    <w:p w14:paraId="6EC19A78" w14:textId="77777777" w:rsidR="006E5325" w:rsidRDefault="00D47968" w:rsidP="00D47968">
      <w:pPr>
        <w:jc w:val="center"/>
        <w:rPr>
          <w:rFonts w:asciiTheme="minorBidi" w:hAnsiTheme="minorBidi"/>
          <w:sz w:val="28"/>
          <w:szCs w:val="28"/>
        </w:rPr>
      </w:pPr>
      <w:r>
        <w:rPr>
          <w:rFonts w:asciiTheme="minorBidi" w:hAnsiTheme="minorBidi"/>
          <w:sz w:val="28"/>
          <w:szCs w:val="28"/>
        </w:rPr>
        <w:t>Released:</w:t>
      </w:r>
    </w:p>
    <w:p w14:paraId="798C2833" w14:textId="11150731" w:rsidR="00D47968" w:rsidRDefault="00D47968" w:rsidP="00D47968">
      <w:pPr>
        <w:jc w:val="center"/>
        <w:rPr>
          <w:rFonts w:asciiTheme="minorBidi" w:hAnsiTheme="minorBidi"/>
          <w:sz w:val="28"/>
          <w:szCs w:val="28"/>
        </w:rPr>
      </w:pPr>
      <w:r>
        <w:rPr>
          <w:rFonts w:asciiTheme="minorBidi" w:hAnsiTheme="minorBidi"/>
          <w:sz w:val="28"/>
          <w:szCs w:val="28"/>
        </w:rPr>
        <w:t xml:space="preserve"> __________________________________________</w:t>
      </w:r>
    </w:p>
    <w:p w14:paraId="10EF2F35" w14:textId="77777777" w:rsidR="00D47968" w:rsidRDefault="00D47968" w:rsidP="00D47968">
      <w:pPr>
        <w:jc w:val="center"/>
        <w:rPr>
          <w:rFonts w:asciiTheme="minorBidi" w:hAnsiTheme="minorBidi"/>
          <w:sz w:val="16"/>
          <w:szCs w:val="16"/>
        </w:rPr>
      </w:pPr>
      <w:r w:rsidRPr="00FC3358">
        <w:rPr>
          <w:rFonts w:asciiTheme="minorBidi" w:hAnsiTheme="minorBidi"/>
          <w:sz w:val="16"/>
          <w:szCs w:val="16"/>
        </w:rPr>
        <w:t>Name &amp; Function</w:t>
      </w:r>
    </w:p>
    <w:p w14:paraId="40ED725F" w14:textId="70498AC3" w:rsidR="00F86FB7" w:rsidRDefault="00F86FB7" w:rsidP="008835F0">
      <w:pPr>
        <w:jc w:val="center"/>
        <w:rPr>
          <w:rFonts w:asciiTheme="minorBidi" w:hAnsiTheme="minorBidi"/>
          <w:sz w:val="16"/>
          <w:szCs w:val="16"/>
        </w:rPr>
      </w:pPr>
    </w:p>
    <w:p w14:paraId="505D5C64" w14:textId="77777777" w:rsidR="00F86FB7" w:rsidRPr="008835F0" w:rsidRDefault="00F86FB7" w:rsidP="008835F0">
      <w:pPr>
        <w:jc w:val="center"/>
        <w:rPr>
          <w:rFonts w:asciiTheme="minorBidi" w:hAnsiTheme="minorBidi"/>
          <w:sz w:val="16"/>
          <w:szCs w:val="16"/>
        </w:rPr>
      </w:pPr>
    </w:p>
    <w:p w14:paraId="1A5A376A" w14:textId="0F575EB8" w:rsidR="00985139" w:rsidRDefault="00985139" w:rsidP="00985139">
      <w:pPr>
        <w:pStyle w:val="ListParagraph"/>
        <w:numPr>
          <w:ilvl w:val="0"/>
          <w:numId w:val="23"/>
        </w:numPr>
        <w:jc w:val="both"/>
        <w:rPr>
          <w:rFonts w:ascii="Arial" w:eastAsia="Calibri" w:hAnsi="Arial" w:cs="Arial"/>
          <w:b/>
          <w:sz w:val="24"/>
          <w:szCs w:val="24"/>
          <w:lang w:bidi="he-IL"/>
        </w:rPr>
      </w:pPr>
      <w:r w:rsidRPr="00985139">
        <w:rPr>
          <w:rFonts w:ascii="Arial" w:eastAsia="Calibri" w:hAnsi="Arial" w:cs="Arial"/>
          <w:b/>
          <w:sz w:val="24"/>
          <w:szCs w:val="24"/>
          <w:lang w:bidi="he-IL"/>
        </w:rPr>
        <w:t>Purpose</w:t>
      </w:r>
      <w:r w:rsidR="00BA5D2E">
        <w:rPr>
          <w:rFonts w:ascii="Arial" w:eastAsia="Calibri" w:hAnsi="Arial" w:cs="Arial"/>
          <w:b/>
          <w:sz w:val="24"/>
          <w:szCs w:val="24"/>
          <w:lang w:bidi="he-IL"/>
        </w:rPr>
        <w:t xml:space="preserve"> </w:t>
      </w:r>
    </w:p>
    <w:p w14:paraId="2BD45EBA" w14:textId="6D0AF4AE" w:rsidR="00BA5D2E" w:rsidRPr="00BA5D2E" w:rsidRDefault="0091031F" w:rsidP="00B01C7E">
      <w:pPr>
        <w:pStyle w:val="ListParagraph"/>
        <w:numPr>
          <w:ilvl w:val="1"/>
          <w:numId w:val="23"/>
        </w:numPr>
        <w:jc w:val="both"/>
        <w:rPr>
          <w:rFonts w:ascii="Arial" w:eastAsia="Calibri" w:hAnsi="Arial" w:cs="Arial"/>
          <w:b/>
          <w:sz w:val="24"/>
          <w:szCs w:val="24"/>
          <w:lang w:bidi="he-IL"/>
        </w:rPr>
      </w:pPr>
      <w:r>
        <w:rPr>
          <w:rFonts w:ascii="Arial" w:eastAsia="Calibri" w:hAnsi="Arial" w:cs="Arial"/>
          <w:sz w:val="24"/>
          <w:szCs w:val="24"/>
          <w:lang w:bidi="he-IL"/>
        </w:rPr>
        <w:t>This SOP describes the proper segregation, storage, disposal, and transport of hazardous waste that is produced from the manufacturing laboratory</w:t>
      </w:r>
      <w:r w:rsidR="00A86C40">
        <w:rPr>
          <w:rFonts w:ascii="Arial" w:eastAsia="Calibri" w:hAnsi="Arial" w:cs="Arial"/>
          <w:sz w:val="24"/>
          <w:szCs w:val="24"/>
          <w:lang w:bidi="he-IL"/>
        </w:rPr>
        <w:t xml:space="preserve">. </w:t>
      </w:r>
    </w:p>
    <w:p w14:paraId="0572BD4E" w14:textId="149D9288" w:rsidR="00ED776D" w:rsidRDefault="00985139" w:rsidP="00ED776D">
      <w:pPr>
        <w:pStyle w:val="ListParagraph"/>
        <w:numPr>
          <w:ilvl w:val="0"/>
          <w:numId w:val="23"/>
        </w:numPr>
        <w:jc w:val="both"/>
        <w:rPr>
          <w:rFonts w:ascii="Arial" w:eastAsia="Calibri" w:hAnsi="Arial" w:cs="Arial"/>
          <w:b/>
          <w:sz w:val="24"/>
          <w:szCs w:val="24"/>
          <w:lang w:bidi="he-IL"/>
        </w:rPr>
      </w:pPr>
      <w:r w:rsidRPr="00985139">
        <w:rPr>
          <w:rFonts w:ascii="Arial" w:eastAsia="Calibri" w:hAnsi="Arial" w:cs="Arial"/>
          <w:b/>
          <w:sz w:val="24"/>
          <w:szCs w:val="24"/>
          <w:lang w:bidi="he-IL"/>
        </w:rPr>
        <w:t>Scope/Objective</w:t>
      </w:r>
    </w:p>
    <w:p w14:paraId="05FF82AB" w14:textId="7BE9C5DD" w:rsidR="007060CA" w:rsidRDefault="0063174B" w:rsidP="008E35CD">
      <w:pPr>
        <w:pStyle w:val="ListParagraph"/>
        <w:numPr>
          <w:ilvl w:val="1"/>
          <w:numId w:val="23"/>
        </w:numPr>
        <w:jc w:val="both"/>
        <w:rPr>
          <w:rFonts w:ascii="Arial" w:eastAsia="Calibri" w:hAnsi="Arial" w:cs="Arial"/>
          <w:sz w:val="24"/>
          <w:szCs w:val="24"/>
          <w:lang w:bidi="he-IL"/>
        </w:rPr>
      </w:pPr>
      <w:r w:rsidRPr="00ED776D">
        <w:rPr>
          <w:rFonts w:ascii="Arial" w:eastAsia="Calibri" w:hAnsi="Arial" w:cs="Arial"/>
          <w:sz w:val="24"/>
          <w:szCs w:val="24"/>
          <w:lang w:bidi="he-IL"/>
        </w:rPr>
        <w:t xml:space="preserve">To </w:t>
      </w:r>
      <w:r w:rsidR="006156A2">
        <w:rPr>
          <w:rFonts w:ascii="Arial" w:eastAsia="Calibri" w:hAnsi="Arial" w:cs="Arial"/>
          <w:sz w:val="24"/>
          <w:szCs w:val="24"/>
          <w:lang w:bidi="he-IL"/>
        </w:rPr>
        <w:t xml:space="preserve">train operators on the proper </w:t>
      </w:r>
      <w:r w:rsidR="0091031F">
        <w:rPr>
          <w:rFonts w:ascii="Arial" w:eastAsia="Calibri" w:hAnsi="Arial" w:cs="Arial"/>
          <w:sz w:val="24"/>
          <w:szCs w:val="24"/>
          <w:lang w:bidi="he-IL"/>
        </w:rPr>
        <w:t xml:space="preserve">and safe procedure for disposal of laboratory waste at Plan LBC, Inc. </w:t>
      </w:r>
    </w:p>
    <w:p w14:paraId="3DCC4470" w14:textId="77777777" w:rsidR="006E5325" w:rsidRDefault="006E5325" w:rsidP="006E5325">
      <w:pPr>
        <w:pStyle w:val="ListParagraph"/>
        <w:numPr>
          <w:ilvl w:val="0"/>
          <w:numId w:val="23"/>
        </w:numPr>
        <w:jc w:val="both"/>
        <w:rPr>
          <w:rFonts w:ascii="Arial" w:eastAsia="Calibri" w:hAnsi="Arial" w:cs="Arial"/>
          <w:b/>
          <w:sz w:val="24"/>
          <w:szCs w:val="24"/>
          <w:lang w:bidi="he-IL"/>
        </w:rPr>
      </w:pPr>
      <w:r w:rsidRPr="00985139">
        <w:rPr>
          <w:rFonts w:ascii="Arial" w:eastAsia="Calibri" w:hAnsi="Arial" w:cs="Arial"/>
          <w:b/>
          <w:sz w:val="24"/>
          <w:szCs w:val="24"/>
          <w:lang w:bidi="he-IL"/>
        </w:rPr>
        <w:t>Related Documents</w:t>
      </w:r>
    </w:p>
    <w:p w14:paraId="288368A0" w14:textId="1DB60415" w:rsidR="006E5325" w:rsidRPr="006E5325" w:rsidRDefault="006E5325" w:rsidP="006E5325">
      <w:pPr>
        <w:pStyle w:val="ListParagraph"/>
        <w:numPr>
          <w:ilvl w:val="1"/>
          <w:numId w:val="23"/>
        </w:numPr>
        <w:jc w:val="both"/>
        <w:rPr>
          <w:rFonts w:ascii="Arial" w:eastAsia="Calibri" w:hAnsi="Arial" w:cs="Arial"/>
          <w:sz w:val="24"/>
          <w:szCs w:val="24"/>
          <w:lang w:bidi="he-IL"/>
        </w:rPr>
      </w:pPr>
      <w:r w:rsidRPr="007060CA">
        <w:rPr>
          <w:rFonts w:ascii="Arial" w:eastAsia="Calibri" w:hAnsi="Arial" w:cs="Arial"/>
          <w:sz w:val="24"/>
          <w:szCs w:val="24"/>
          <w:lang w:bidi="he-IL"/>
        </w:rPr>
        <w:t xml:space="preserve">Following SOPs: </w:t>
      </w:r>
      <w:r w:rsidR="0091031F">
        <w:rPr>
          <w:rFonts w:ascii="Arial" w:eastAsia="Calibri" w:hAnsi="Arial" w:cs="Arial"/>
          <w:sz w:val="24"/>
          <w:szCs w:val="24"/>
          <w:lang w:bidi="he-IL"/>
        </w:rPr>
        <w:t>None</w:t>
      </w:r>
      <w:r>
        <w:rPr>
          <w:rFonts w:ascii="Arial" w:eastAsia="Calibri" w:hAnsi="Arial" w:cs="Arial"/>
          <w:sz w:val="24"/>
          <w:szCs w:val="24"/>
          <w:lang w:bidi="he-IL"/>
        </w:rPr>
        <w:t>.</w:t>
      </w:r>
    </w:p>
    <w:p w14:paraId="4F2F063C" w14:textId="3AE9384E" w:rsidR="00985139" w:rsidRDefault="00985139" w:rsidP="00985139">
      <w:pPr>
        <w:pStyle w:val="ListParagraph"/>
        <w:numPr>
          <w:ilvl w:val="0"/>
          <w:numId w:val="23"/>
        </w:numPr>
        <w:jc w:val="both"/>
        <w:rPr>
          <w:rFonts w:ascii="Arial" w:eastAsia="Calibri" w:hAnsi="Arial" w:cs="Arial"/>
          <w:b/>
          <w:sz w:val="24"/>
          <w:szCs w:val="24"/>
          <w:lang w:bidi="he-IL"/>
        </w:rPr>
      </w:pPr>
      <w:r w:rsidRPr="00985139">
        <w:rPr>
          <w:rFonts w:ascii="Arial" w:eastAsia="Calibri" w:hAnsi="Arial" w:cs="Arial"/>
          <w:b/>
          <w:sz w:val="24"/>
          <w:szCs w:val="24"/>
          <w:lang w:bidi="he-IL"/>
        </w:rPr>
        <w:t>Responsibilities &amp; Accountabilities</w:t>
      </w:r>
    </w:p>
    <w:p w14:paraId="2CA3947F" w14:textId="470C3F36" w:rsidR="006E5325" w:rsidRDefault="006E5325" w:rsidP="006E5325">
      <w:pPr>
        <w:pStyle w:val="ListParagraph"/>
        <w:numPr>
          <w:ilvl w:val="1"/>
          <w:numId w:val="23"/>
        </w:numPr>
        <w:rPr>
          <w:rFonts w:ascii="Arial" w:eastAsia="Calibri" w:hAnsi="Arial" w:cs="Arial"/>
          <w:sz w:val="24"/>
          <w:szCs w:val="24"/>
          <w:lang w:bidi="he-IL"/>
        </w:rPr>
      </w:pPr>
      <w:r w:rsidRPr="0063174B">
        <w:rPr>
          <w:rFonts w:ascii="Arial" w:eastAsia="Calibri" w:hAnsi="Arial" w:cs="Arial"/>
          <w:sz w:val="24"/>
          <w:szCs w:val="24"/>
          <w:lang w:bidi="he-IL"/>
        </w:rPr>
        <w:t xml:space="preserve">It is the responsibility of </w:t>
      </w:r>
      <w:r>
        <w:rPr>
          <w:rFonts w:ascii="Arial" w:eastAsia="Calibri" w:hAnsi="Arial" w:cs="Arial"/>
          <w:sz w:val="24"/>
          <w:szCs w:val="24"/>
          <w:lang w:bidi="he-IL"/>
        </w:rPr>
        <w:t xml:space="preserve">all technicians to read and understand this SOP. Following reading, observe described process by a qualified trainer and log training into the training binders. </w:t>
      </w:r>
    </w:p>
    <w:p w14:paraId="4B31EEC1" w14:textId="5C07967C" w:rsidR="006E5325" w:rsidRPr="006E5325" w:rsidRDefault="006E5325" w:rsidP="006E5325">
      <w:pPr>
        <w:pStyle w:val="ListParagraph"/>
        <w:numPr>
          <w:ilvl w:val="0"/>
          <w:numId w:val="23"/>
        </w:numPr>
        <w:rPr>
          <w:rFonts w:ascii="Arial" w:eastAsia="Calibri" w:hAnsi="Arial" w:cs="Arial"/>
          <w:b/>
          <w:bCs/>
          <w:sz w:val="24"/>
          <w:szCs w:val="24"/>
          <w:lang w:bidi="he-IL"/>
        </w:rPr>
      </w:pPr>
      <w:r w:rsidRPr="006E5325">
        <w:rPr>
          <w:rFonts w:ascii="Arial" w:eastAsia="Calibri" w:hAnsi="Arial" w:cs="Arial"/>
          <w:b/>
          <w:bCs/>
          <w:sz w:val="24"/>
          <w:szCs w:val="24"/>
          <w:lang w:bidi="he-IL"/>
        </w:rPr>
        <w:t>Safety Equipment/PPE</w:t>
      </w:r>
    </w:p>
    <w:p w14:paraId="6583D36E" w14:textId="77777777" w:rsidR="006E5325" w:rsidRDefault="006E5325" w:rsidP="006E5325">
      <w:pPr>
        <w:pStyle w:val="ListParagraph"/>
        <w:numPr>
          <w:ilvl w:val="1"/>
          <w:numId w:val="23"/>
        </w:numPr>
        <w:rPr>
          <w:rFonts w:ascii="Arial" w:eastAsia="Calibri" w:hAnsi="Arial" w:cs="Arial"/>
          <w:sz w:val="24"/>
          <w:szCs w:val="24"/>
          <w:lang w:bidi="he-IL"/>
        </w:rPr>
      </w:pPr>
      <w:r>
        <w:rPr>
          <w:rFonts w:ascii="Arial" w:eastAsia="Calibri" w:hAnsi="Arial" w:cs="Arial"/>
          <w:sz w:val="24"/>
          <w:szCs w:val="24"/>
          <w:lang w:bidi="he-IL"/>
        </w:rPr>
        <w:t>Standard PPE includes – hair net and beard net (if applicable), lab shoes, gloves, lab coat or overalls, and safety glasses.</w:t>
      </w:r>
    </w:p>
    <w:p w14:paraId="2A24EC23" w14:textId="243CE0A6" w:rsidR="006E5325" w:rsidRPr="006E5325" w:rsidRDefault="006E5325" w:rsidP="006E5325">
      <w:pPr>
        <w:pStyle w:val="ListParagraph"/>
        <w:numPr>
          <w:ilvl w:val="1"/>
          <w:numId w:val="23"/>
        </w:numPr>
        <w:rPr>
          <w:rFonts w:ascii="Arial" w:eastAsia="Calibri" w:hAnsi="Arial" w:cs="Arial"/>
          <w:sz w:val="24"/>
          <w:szCs w:val="24"/>
          <w:lang w:bidi="he-IL"/>
        </w:rPr>
      </w:pPr>
      <w:r>
        <w:rPr>
          <w:rFonts w:ascii="Arial" w:eastAsia="Calibri" w:hAnsi="Arial" w:cs="Arial"/>
          <w:sz w:val="24"/>
          <w:szCs w:val="24"/>
          <w:lang w:bidi="he-IL"/>
        </w:rPr>
        <w:t xml:space="preserve">Additional PPE for specific process – </w:t>
      </w:r>
      <w:r w:rsidR="0091031F">
        <w:rPr>
          <w:rFonts w:ascii="Arial" w:eastAsia="Calibri" w:hAnsi="Arial" w:cs="Arial"/>
          <w:sz w:val="24"/>
          <w:szCs w:val="24"/>
          <w:lang w:bidi="he-IL"/>
        </w:rPr>
        <w:t xml:space="preserve">Leather gloves, face mask, fume mask. </w:t>
      </w:r>
    </w:p>
    <w:p w14:paraId="7485DDC1" w14:textId="1184616B" w:rsidR="00985139" w:rsidRDefault="0063174B" w:rsidP="00985139">
      <w:pPr>
        <w:pStyle w:val="ListParagraph"/>
        <w:numPr>
          <w:ilvl w:val="0"/>
          <w:numId w:val="23"/>
        </w:numPr>
        <w:jc w:val="both"/>
        <w:rPr>
          <w:rFonts w:ascii="Arial" w:eastAsia="Calibri" w:hAnsi="Arial" w:cs="Arial"/>
          <w:b/>
          <w:sz w:val="24"/>
          <w:szCs w:val="24"/>
          <w:lang w:bidi="he-IL"/>
        </w:rPr>
      </w:pPr>
      <w:r>
        <w:rPr>
          <w:rFonts w:ascii="Arial" w:eastAsia="Calibri" w:hAnsi="Arial" w:cs="Arial"/>
          <w:b/>
          <w:sz w:val="24"/>
          <w:szCs w:val="24"/>
          <w:lang w:bidi="he-IL"/>
        </w:rPr>
        <w:t>Procedure</w:t>
      </w:r>
      <w:r w:rsidR="005E5133">
        <w:rPr>
          <w:rFonts w:ascii="Arial" w:eastAsia="Calibri" w:hAnsi="Arial" w:cs="Arial"/>
          <w:b/>
          <w:sz w:val="24"/>
          <w:szCs w:val="24"/>
          <w:lang w:bidi="he-IL"/>
        </w:rPr>
        <w:t xml:space="preserve"> </w:t>
      </w:r>
    </w:p>
    <w:p w14:paraId="1E9A0FE7" w14:textId="4B6964E9" w:rsidR="002319C3" w:rsidRPr="002319C3" w:rsidRDefault="002319C3" w:rsidP="002319C3">
      <w:pPr>
        <w:pStyle w:val="ListParagraph"/>
        <w:numPr>
          <w:ilvl w:val="1"/>
          <w:numId w:val="23"/>
        </w:numPr>
        <w:jc w:val="both"/>
        <w:rPr>
          <w:rFonts w:ascii="Arial" w:eastAsia="Calibri" w:hAnsi="Arial" w:cs="Arial"/>
          <w:b/>
          <w:sz w:val="24"/>
          <w:szCs w:val="24"/>
          <w:lang w:bidi="he-IL"/>
        </w:rPr>
      </w:pPr>
      <w:r>
        <w:rPr>
          <w:rFonts w:ascii="Arial" w:eastAsia="Calibri" w:hAnsi="Arial" w:cs="Arial"/>
          <w:bCs/>
          <w:sz w:val="24"/>
          <w:szCs w:val="24"/>
          <w:lang w:bidi="he-IL"/>
        </w:rPr>
        <w:t xml:space="preserve">Not all waste is compatible. Waste is designated by the numbering system 1 through </w:t>
      </w:r>
      <w:r w:rsidR="0044049E">
        <w:rPr>
          <w:rFonts w:ascii="Arial" w:eastAsia="Calibri" w:hAnsi="Arial" w:cs="Arial"/>
          <w:bCs/>
          <w:sz w:val="24"/>
          <w:szCs w:val="24"/>
          <w:lang w:bidi="he-IL"/>
        </w:rPr>
        <w:t>5</w:t>
      </w:r>
      <w:r>
        <w:rPr>
          <w:rFonts w:ascii="Arial" w:eastAsia="Calibri" w:hAnsi="Arial" w:cs="Arial"/>
          <w:bCs/>
          <w:sz w:val="24"/>
          <w:szCs w:val="24"/>
          <w:lang w:bidi="he-IL"/>
        </w:rPr>
        <w:t xml:space="preserve">. The numbers may not be </w:t>
      </w:r>
      <w:r w:rsidR="0044049E">
        <w:rPr>
          <w:rFonts w:ascii="Arial" w:eastAsia="Calibri" w:hAnsi="Arial" w:cs="Arial"/>
          <w:bCs/>
          <w:sz w:val="24"/>
          <w:szCs w:val="24"/>
          <w:lang w:bidi="he-IL"/>
        </w:rPr>
        <w:t>mixed</w:t>
      </w:r>
      <w:r>
        <w:rPr>
          <w:rFonts w:ascii="Arial" w:eastAsia="Calibri" w:hAnsi="Arial" w:cs="Arial"/>
          <w:bCs/>
          <w:sz w:val="24"/>
          <w:szCs w:val="24"/>
          <w:lang w:bidi="he-IL"/>
        </w:rPr>
        <w:t xml:space="preserve"> in order to ensure </w:t>
      </w:r>
      <w:r w:rsidR="0044049E">
        <w:rPr>
          <w:rFonts w:ascii="Arial" w:eastAsia="Calibri" w:hAnsi="Arial" w:cs="Arial"/>
          <w:bCs/>
          <w:sz w:val="24"/>
          <w:szCs w:val="24"/>
          <w:lang w:bidi="he-IL"/>
        </w:rPr>
        <w:t>reactions do not occur.</w:t>
      </w:r>
      <w:r>
        <w:rPr>
          <w:rFonts w:ascii="Arial" w:eastAsia="Calibri" w:hAnsi="Arial" w:cs="Arial"/>
          <w:bCs/>
          <w:sz w:val="24"/>
          <w:szCs w:val="24"/>
          <w:lang w:bidi="he-IL"/>
        </w:rPr>
        <w:t xml:space="preserve"> </w:t>
      </w:r>
      <w:r w:rsidR="004938EA">
        <w:rPr>
          <w:rFonts w:ascii="Arial" w:eastAsia="Calibri" w:hAnsi="Arial" w:cs="Arial"/>
          <w:bCs/>
          <w:sz w:val="24"/>
          <w:szCs w:val="24"/>
          <w:lang w:bidi="he-IL"/>
        </w:rPr>
        <w:t xml:space="preserve"> </w:t>
      </w:r>
    </w:p>
    <w:p w14:paraId="32E06855" w14:textId="3EAFD9D4" w:rsidR="0044049E" w:rsidRPr="0044049E" w:rsidRDefault="002319C3" w:rsidP="0044049E">
      <w:pPr>
        <w:pStyle w:val="ListParagraph"/>
        <w:numPr>
          <w:ilvl w:val="1"/>
          <w:numId w:val="23"/>
        </w:numPr>
        <w:jc w:val="both"/>
        <w:rPr>
          <w:rFonts w:ascii="Arial" w:eastAsia="Calibri" w:hAnsi="Arial" w:cs="Arial"/>
          <w:b/>
          <w:sz w:val="24"/>
          <w:szCs w:val="24"/>
          <w:lang w:bidi="he-IL"/>
        </w:rPr>
      </w:pPr>
      <w:r>
        <w:rPr>
          <w:rFonts w:ascii="Arial" w:eastAsia="Calibri" w:hAnsi="Arial" w:cs="Arial"/>
          <w:bCs/>
          <w:sz w:val="24"/>
          <w:szCs w:val="24"/>
          <w:lang w:bidi="he-IL"/>
        </w:rPr>
        <w:t>Waste Number 1 – Ac</w:t>
      </w:r>
      <w:r w:rsidR="0044049E">
        <w:rPr>
          <w:rFonts w:ascii="Arial" w:eastAsia="Calibri" w:hAnsi="Arial" w:cs="Arial"/>
          <w:bCs/>
          <w:sz w:val="24"/>
          <w:szCs w:val="24"/>
          <w:lang w:bidi="he-IL"/>
        </w:rPr>
        <w:t>ids</w:t>
      </w:r>
    </w:p>
    <w:p w14:paraId="6F328267" w14:textId="68CFCF3F" w:rsidR="002319C3" w:rsidRPr="002319C3" w:rsidRDefault="002319C3" w:rsidP="002319C3">
      <w:pPr>
        <w:pStyle w:val="ListParagraph"/>
        <w:numPr>
          <w:ilvl w:val="1"/>
          <w:numId w:val="23"/>
        </w:numPr>
        <w:jc w:val="both"/>
        <w:rPr>
          <w:rFonts w:ascii="Arial" w:eastAsia="Calibri" w:hAnsi="Arial" w:cs="Arial"/>
          <w:b/>
          <w:sz w:val="24"/>
          <w:szCs w:val="24"/>
          <w:lang w:bidi="he-IL"/>
        </w:rPr>
      </w:pPr>
      <w:r>
        <w:rPr>
          <w:rFonts w:ascii="Arial" w:eastAsia="Calibri" w:hAnsi="Arial" w:cs="Arial"/>
          <w:bCs/>
          <w:sz w:val="24"/>
          <w:szCs w:val="24"/>
          <w:lang w:bidi="he-IL"/>
        </w:rPr>
        <w:t>Waste Number 2 – Bases</w:t>
      </w:r>
    </w:p>
    <w:p w14:paraId="4DF9A156" w14:textId="43A5420B" w:rsidR="002319C3" w:rsidRPr="0044049E" w:rsidRDefault="002319C3" w:rsidP="002319C3">
      <w:pPr>
        <w:pStyle w:val="ListParagraph"/>
        <w:numPr>
          <w:ilvl w:val="1"/>
          <w:numId w:val="23"/>
        </w:numPr>
        <w:jc w:val="both"/>
        <w:rPr>
          <w:rFonts w:ascii="Arial" w:eastAsia="Calibri" w:hAnsi="Arial" w:cs="Arial"/>
          <w:b/>
          <w:sz w:val="24"/>
          <w:szCs w:val="24"/>
          <w:lang w:bidi="he-IL"/>
        </w:rPr>
      </w:pPr>
      <w:r>
        <w:rPr>
          <w:rFonts w:ascii="Arial" w:eastAsia="Calibri" w:hAnsi="Arial" w:cs="Arial"/>
          <w:bCs/>
          <w:sz w:val="24"/>
          <w:szCs w:val="24"/>
          <w:lang w:bidi="he-IL"/>
        </w:rPr>
        <w:t>Waste Number 3 – Flammable and Combustible Liquids</w:t>
      </w:r>
    </w:p>
    <w:p w14:paraId="0CB5C361" w14:textId="4F30866B" w:rsidR="0044049E" w:rsidRPr="0044049E" w:rsidRDefault="0044049E" w:rsidP="0044049E">
      <w:pPr>
        <w:pStyle w:val="ListParagraph"/>
        <w:numPr>
          <w:ilvl w:val="2"/>
          <w:numId w:val="23"/>
        </w:numPr>
        <w:jc w:val="both"/>
        <w:rPr>
          <w:rFonts w:ascii="Arial" w:eastAsia="Calibri" w:hAnsi="Arial" w:cs="Arial"/>
          <w:b/>
          <w:sz w:val="24"/>
          <w:szCs w:val="24"/>
          <w:lang w:bidi="he-IL"/>
        </w:rPr>
      </w:pPr>
      <w:r>
        <w:rPr>
          <w:rFonts w:ascii="Arial" w:eastAsia="Calibri" w:hAnsi="Arial" w:cs="Arial"/>
          <w:bCs/>
          <w:sz w:val="24"/>
          <w:szCs w:val="24"/>
          <w:lang w:bidi="he-IL"/>
        </w:rPr>
        <w:t>Waste alcohols (methanol, ethanol, isopropyl alcohol)</w:t>
      </w:r>
    </w:p>
    <w:p w14:paraId="154680F6" w14:textId="12191C46" w:rsidR="0044049E" w:rsidRPr="00EF1844" w:rsidRDefault="0044049E" w:rsidP="0044049E">
      <w:pPr>
        <w:pStyle w:val="ListParagraph"/>
        <w:numPr>
          <w:ilvl w:val="2"/>
          <w:numId w:val="23"/>
        </w:numPr>
        <w:jc w:val="both"/>
        <w:rPr>
          <w:rFonts w:ascii="Arial" w:eastAsia="Calibri" w:hAnsi="Arial" w:cs="Arial"/>
          <w:b/>
          <w:sz w:val="24"/>
          <w:szCs w:val="24"/>
          <w:lang w:bidi="he-IL"/>
        </w:rPr>
      </w:pPr>
      <w:r>
        <w:rPr>
          <w:rFonts w:ascii="Arial" w:eastAsia="Calibri" w:hAnsi="Arial" w:cs="Arial"/>
          <w:bCs/>
          <w:sz w:val="24"/>
          <w:szCs w:val="24"/>
          <w:lang w:bidi="he-IL"/>
        </w:rPr>
        <w:t>Waste pentane</w:t>
      </w:r>
    </w:p>
    <w:p w14:paraId="685E6C57" w14:textId="70860E5D" w:rsidR="00EF1844" w:rsidRPr="002319C3" w:rsidRDefault="00EF1844" w:rsidP="0044049E">
      <w:pPr>
        <w:pStyle w:val="ListParagraph"/>
        <w:numPr>
          <w:ilvl w:val="2"/>
          <w:numId w:val="23"/>
        </w:numPr>
        <w:jc w:val="both"/>
        <w:rPr>
          <w:rFonts w:ascii="Arial" w:eastAsia="Calibri" w:hAnsi="Arial" w:cs="Arial"/>
          <w:b/>
          <w:sz w:val="24"/>
          <w:szCs w:val="24"/>
          <w:lang w:bidi="he-IL"/>
        </w:rPr>
      </w:pPr>
      <w:r>
        <w:rPr>
          <w:rFonts w:ascii="Arial" w:eastAsia="Calibri" w:hAnsi="Arial" w:cs="Arial"/>
          <w:bCs/>
          <w:sz w:val="24"/>
          <w:szCs w:val="24"/>
          <w:lang w:bidi="he-IL"/>
        </w:rPr>
        <w:t>C1D1 drying oven cold trap waste</w:t>
      </w:r>
    </w:p>
    <w:p w14:paraId="48993AEF" w14:textId="78FEE1AE" w:rsidR="002319C3" w:rsidRPr="0044049E" w:rsidRDefault="002319C3" w:rsidP="002319C3">
      <w:pPr>
        <w:pStyle w:val="ListParagraph"/>
        <w:numPr>
          <w:ilvl w:val="1"/>
          <w:numId w:val="23"/>
        </w:numPr>
        <w:jc w:val="both"/>
        <w:rPr>
          <w:rFonts w:ascii="Arial" w:eastAsia="Calibri" w:hAnsi="Arial" w:cs="Arial"/>
          <w:b/>
          <w:sz w:val="24"/>
          <w:szCs w:val="24"/>
          <w:lang w:bidi="he-IL"/>
        </w:rPr>
      </w:pPr>
      <w:r>
        <w:rPr>
          <w:rFonts w:ascii="Arial" w:eastAsia="Calibri" w:hAnsi="Arial" w:cs="Arial"/>
          <w:bCs/>
          <w:sz w:val="24"/>
          <w:szCs w:val="24"/>
          <w:lang w:bidi="he-IL"/>
        </w:rPr>
        <w:t xml:space="preserve">Waste Number 4 – Halogens </w:t>
      </w:r>
    </w:p>
    <w:p w14:paraId="6524D4AF" w14:textId="25A186F6" w:rsidR="0044049E" w:rsidRPr="002319C3" w:rsidRDefault="0044049E" w:rsidP="0044049E">
      <w:pPr>
        <w:pStyle w:val="ListParagraph"/>
        <w:numPr>
          <w:ilvl w:val="2"/>
          <w:numId w:val="23"/>
        </w:numPr>
        <w:jc w:val="both"/>
        <w:rPr>
          <w:rFonts w:ascii="Arial" w:eastAsia="Calibri" w:hAnsi="Arial" w:cs="Arial"/>
          <w:b/>
          <w:sz w:val="24"/>
          <w:szCs w:val="24"/>
          <w:lang w:bidi="he-IL"/>
        </w:rPr>
      </w:pPr>
      <w:r>
        <w:rPr>
          <w:rFonts w:ascii="Arial" w:eastAsia="Calibri" w:hAnsi="Arial" w:cs="Arial"/>
          <w:bCs/>
          <w:sz w:val="24"/>
          <w:szCs w:val="24"/>
          <w:lang w:bidi="he-IL"/>
        </w:rPr>
        <w:t xml:space="preserve">Any salt solutions containing halogens </w:t>
      </w:r>
    </w:p>
    <w:p w14:paraId="072DA885" w14:textId="61E1FA86" w:rsidR="0044049E" w:rsidRPr="004938EA" w:rsidRDefault="002319C3" w:rsidP="002319C3">
      <w:pPr>
        <w:pStyle w:val="ListParagraph"/>
        <w:numPr>
          <w:ilvl w:val="1"/>
          <w:numId w:val="23"/>
        </w:numPr>
        <w:jc w:val="both"/>
        <w:rPr>
          <w:rFonts w:ascii="Arial" w:eastAsia="Calibri" w:hAnsi="Arial" w:cs="Arial"/>
          <w:b/>
          <w:sz w:val="24"/>
          <w:szCs w:val="24"/>
          <w:lang w:bidi="he-IL"/>
        </w:rPr>
      </w:pPr>
      <w:r>
        <w:rPr>
          <w:rFonts w:ascii="Arial" w:eastAsia="Calibri" w:hAnsi="Arial" w:cs="Arial"/>
          <w:bCs/>
          <w:sz w:val="24"/>
          <w:szCs w:val="24"/>
          <w:lang w:bidi="he-IL"/>
        </w:rPr>
        <w:t xml:space="preserve">Waste Number 5 </w:t>
      </w:r>
      <w:r w:rsidR="0044049E">
        <w:rPr>
          <w:rFonts w:ascii="Arial" w:eastAsia="Calibri" w:hAnsi="Arial" w:cs="Arial"/>
          <w:bCs/>
          <w:sz w:val="24"/>
          <w:szCs w:val="24"/>
          <w:lang w:bidi="he-IL"/>
        </w:rPr>
        <w:t>–</w:t>
      </w:r>
      <w:r>
        <w:rPr>
          <w:rFonts w:ascii="Arial" w:eastAsia="Calibri" w:hAnsi="Arial" w:cs="Arial"/>
          <w:bCs/>
          <w:sz w:val="24"/>
          <w:szCs w:val="24"/>
          <w:lang w:bidi="he-IL"/>
        </w:rPr>
        <w:t xml:space="preserve"> </w:t>
      </w:r>
      <w:r w:rsidR="0044049E">
        <w:rPr>
          <w:rFonts w:ascii="Arial" w:eastAsia="Calibri" w:hAnsi="Arial" w:cs="Arial"/>
          <w:bCs/>
          <w:sz w:val="24"/>
          <w:szCs w:val="24"/>
          <w:lang w:bidi="he-IL"/>
        </w:rPr>
        <w:t>Spent Pump Oil</w:t>
      </w:r>
    </w:p>
    <w:p w14:paraId="7B840EB7" w14:textId="5ABD3EC6" w:rsidR="004938EA" w:rsidRPr="004938EA" w:rsidRDefault="004938EA" w:rsidP="004938EA">
      <w:pPr>
        <w:pStyle w:val="ListParagraph"/>
        <w:numPr>
          <w:ilvl w:val="2"/>
          <w:numId w:val="23"/>
        </w:numPr>
        <w:jc w:val="both"/>
        <w:rPr>
          <w:rFonts w:ascii="Arial" w:eastAsia="Calibri" w:hAnsi="Arial" w:cs="Arial"/>
          <w:b/>
          <w:sz w:val="24"/>
          <w:szCs w:val="24"/>
          <w:lang w:bidi="he-IL"/>
        </w:rPr>
      </w:pPr>
      <w:r>
        <w:rPr>
          <w:rFonts w:ascii="Arial" w:eastAsia="Calibri" w:hAnsi="Arial" w:cs="Arial"/>
          <w:bCs/>
          <w:sz w:val="24"/>
          <w:szCs w:val="24"/>
          <w:lang w:bidi="he-IL"/>
        </w:rPr>
        <w:t>Mineral oil</w:t>
      </w:r>
    </w:p>
    <w:p w14:paraId="291E1450" w14:textId="72B963B9" w:rsidR="004938EA" w:rsidRPr="0044049E" w:rsidRDefault="004938EA" w:rsidP="004938EA">
      <w:pPr>
        <w:pStyle w:val="ListParagraph"/>
        <w:numPr>
          <w:ilvl w:val="2"/>
          <w:numId w:val="23"/>
        </w:numPr>
        <w:jc w:val="both"/>
        <w:rPr>
          <w:rFonts w:ascii="Arial" w:eastAsia="Calibri" w:hAnsi="Arial" w:cs="Arial"/>
          <w:b/>
          <w:sz w:val="24"/>
          <w:szCs w:val="24"/>
          <w:lang w:bidi="he-IL"/>
        </w:rPr>
      </w:pPr>
      <w:r>
        <w:rPr>
          <w:rFonts w:ascii="Arial" w:eastAsia="Calibri" w:hAnsi="Arial" w:cs="Arial"/>
          <w:bCs/>
          <w:sz w:val="24"/>
          <w:szCs w:val="24"/>
          <w:lang w:bidi="he-IL"/>
        </w:rPr>
        <w:t>General rotary vane vacuum pump oil</w:t>
      </w:r>
    </w:p>
    <w:p w14:paraId="2FE97CE0" w14:textId="093D13CF" w:rsidR="002319C3" w:rsidRPr="0044049E" w:rsidRDefault="0044049E" w:rsidP="002319C3">
      <w:pPr>
        <w:pStyle w:val="ListParagraph"/>
        <w:numPr>
          <w:ilvl w:val="1"/>
          <w:numId w:val="23"/>
        </w:numPr>
        <w:jc w:val="both"/>
        <w:rPr>
          <w:rFonts w:ascii="Arial" w:eastAsia="Calibri" w:hAnsi="Arial" w:cs="Arial"/>
          <w:b/>
          <w:sz w:val="24"/>
          <w:szCs w:val="24"/>
          <w:lang w:bidi="he-IL"/>
        </w:rPr>
      </w:pPr>
      <w:r>
        <w:rPr>
          <w:rFonts w:ascii="Arial" w:eastAsia="Calibri" w:hAnsi="Arial" w:cs="Arial"/>
          <w:bCs/>
          <w:sz w:val="24"/>
          <w:szCs w:val="24"/>
          <w:lang w:bidi="he-IL"/>
        </w:rPr>
        <w:lastRenderedPageBreak/>
        <w:t xml:space="preserve">Solid waste </w:t>
      </w:r>
    </w:p>
    <w:p w14:paraId="227BDA86" w14:textId="4E1F364D" w:rsidR="0044049E" w:rsidRPr="0044049E" w:rsidRDefault="0044049E" w:rsidP="0044049E">
      <w:pPr>
        <w:pStyle w:val="ListParagraph"/>
        <w:numPr>
          <w:ilvl w:val="2"/>
          <w:numId w:val="23"/>
        </w:numPr>
        <w:jc w:val="both"/>
        <w:rPr>
          <w:rFonts w:ascii="Arial" w:eastAsia="Calibri" w:hAnsi="Arial" w:cs="Arial"/>
          <w:b/>
          <w:sz w:val="24"/>
          <w:szCs w:val="24"/>
          <w:lang w:bidi="he-IL"/>
        </w:rPr>
      </w:pPr>
      <w:r>
        <w:rPr>
          <w:rFonts w:ascii="Arial" w:eastAsia="Calibri" w:hAnsi="Arial" w:cs="Arial"/>
          <w:bCs/>
          <w:sz w:val="24"/>
          <w:szCs w:val="24"/>
          <w:lang w:bidi="he-IL"/>
        </w:rPr>
        <w:t>Spent chromatography media</w:t>
      </w:r>
    </w:p>
    <w:p w14:paraId="1E72F78D" w14:textId="1D78E384" w:rsidR="0044049E" w:rsidRPr="0044049E" w:rsidRDefault="0044049E" w:rsidP="0044049E">
      <w:pPr>
        <w:pStyle w:val="ListParagraph"/>
        <w:numPr>
          <w:ilvl w:val="2"/>
          <w:numId w:val="23"/>
        </w:numPr>
        <w:jc w:val="both"/>
        <w:rPr>
          <w:rFonts w:ascii="Arial" w:eastAsia="Calibri" w:hAnsi="Arial" w:cs="Arial"/>
          <w:b/>
          <w:sz w:val="24"/>
          <w:szCs w:val="24"/>
          <w:lang w:bidi="he-IL"/>
        </w:rPr>
      </w:pPr>
      <w:r>
        <w:rPr>
          <w:rFonts w:ascii="Arial" w:eastAsia="Calibri" w:hAnsi="Arial" w:cs="Arial"/>
          <w:bCs/>
          <w:sz w:val="24"/>
          <w:szCs w:val="24"/>
          <w:lang w:bidi="he-IL"/>
        </w:rPr>
        <w:t>Spill kit disposal media (kitty litter or sand)</w:t>
      </w:r>
    </w:p>
    <w:p w14:paraId="41BD0277" w14:textId="60C68F5A" w:rsidR="0044049E" w:rsidRPr="0044049E" w:rsidRDefault="0044049E" w:rsidP="0044049E">
      <w:pPr>
        <w:pStyle w:val="ListParagraph"/>
        <w:numPr>
          <w:ilvl w:val="2"/>
          <w:numId w:val="23"/>
        </w:numPr>
        <w:jc w:val="both"/>
        <w:rPr>
          <w:rFonts w:ascii="Arial" w:eastAsia="Calibri" w:hAnsi="Arial" w:cs="Arial"/>
          <w:b/>
          <w:sz w:val="24"/>
          <w:szCs w:val="24"/>
          <w:lang w:bidi="he-IL"/>
        </w:rPr>
      </w:pPr>
      <w:r>
        <w:rPr>
          <w:rFonts w:ascii="Arial" w:eastAsia="Calibri" w:hAnsi="Arial" w:cs="Arial"/>
          <w:bCs/>
          <w:sz w:val="24"/>
          <w:szCs w:val="24"/>
          <w:lang w:bidi="he-IL"/>
        </w:rPr>
        <w:t>Broken glass</w:t>
      </w:r>
    </w:p>
    <w:p w14:paraId="08F80A9E" w14:textId="7B8289A7" w:rsidR="0044049E" w:rsidRPr="0044049E" w:rsidRDefault="0044049E" w:rsidP="0044049E">
      <w:pPr>
        <w:pStyle w:val="ListParagraph"/>
        <w:numPr>
          <w:ilvl w:val="2"/>
          <w:numId w:val="23"/>
        </w:numPr>
        <w:jc w:val="both"/>
        <w:rPr>
          <w:rFonts w:ascii="Arial" w:eastAsia="Calibri" w:hAnsi="Arial" w:cs="Arial"/>
          <w:b/>
          <w:sz w:val="24"/>
          <w:szCs w:val="24"/>
          <w:lang w:bidi="he-IL"/>
        </w:rPr>
      </w:pPr>
      <w:r>
        <w:rPr>
          <w:rFonts w:ascii="Arial" w:eastAsia="Calibri" w:hAnsi="Arial" w:cs="Arial"/>
          <w:bCs/>
          <w:sz w:val="24"/>
          <w:szCs w:val="24"/>
          <w:lang w:bidi="he-IL"/>
        </w:rPr>
        <w:t>Contaminated waste rags</w:t>
      </w:r>
    </w:p>
    <w:p w14:paraId="7D60BF6E" w14:textId="13A19BA7" w:rsidR="0044049E" w:rsidRPr="0044049E" w:rsidRDefault="0044049E" w:rsidP="0044049E">
      <w:pPr>
        <w:pStyle w:val="ListParagraph"/>
        <w:numPr>
          <w:ilvl w:val="2"/>
          <w:numId w:val="23"/>
        </w:numPr>
        <w:jc w:val="both"/>
        <w:rPr>
          <w:rFonts w:ascii="Arial" w:eastAsia="Calibri" w:hAnsi="Arial" w:cs="Arial"/>
          <w:b/>
          <w:sz w:val="24"/>
          <w:szCs w:val="24"/>
          <w:lang w:bidi="he-IL"/>
        </w:rPr>
      </w:pPr>
      <w:r>
        <w:rPr>
          <w:rFonts w:ascii="Arial" w:eastAsia="Calibri" w:hAnsi="Arial" w:cs="Arial"/>
          <w:bCs/>
          <w:sz w:val="24"/>
          <w:szCs w:val="24"/>
          <w:lang w:bidi="he-IL"/>
        </w:rPr>
        <w:t xml:space="preserve">Filter papers and filter aides </w:t>
      </w:r>
    </w:p>
    <w:p w14:paraId="39DD14E8" w14:textId="4D33A1F3" w:rsidR="0044049E" w:rsidRPr="004938EA" w:rsidRDefault="0044049E" w:rsidP="0044049E">
      <w:pPr>
        <w:pStyle w:val="ListParagraph"/>
        <w:numPr>
          <w:ilvl w:val="1"/>
          <w:numId w:val="23"/>
        </w:numPr>
        <w:jc w:val="both"/>
        <w:rPr>
          <w:rFonts w:ascii="Arial" w:eastAsia="Calibri" w:hAnsi="Arial" w:cs="Arial"/>
          <w:b/>
          <w:sz w:val="24"/>
          <w:szCs w:val="24"/>
          <w:lang w:bidi="he-IL"/>
        </w:rPr>
      </w:pPr>
      <w:r>
        <w:rPr>
          <w:rFonts w:ascii="Arial" w:eastAsia="Calibri" w:hAnsi="Arial" w:cs="Arial"/>
          <w:bCs/>
          <w:sz w:val="24"/>
          <w:szCs w:val="24"/>
          <w:lang w:bidi="he-IL"/>
        </w:rPr>
        <w:t xml:space="preserve">There are designated waste satellites for flammable and combustible material. The satellite stations are designated by a red flammable material cannister inside a chemical resistant spill tray. As these satellites fill up or at the end of the day, whatever comes first, they are to be emptied into the designated waste drums in </w:t>
      </w:r>
      <w:r w:rsidR="004938EA">
        <w:rPr>
          <w:rFonts w:ascii="Arial" w:eastAsia="Calibri" w:hAnsi="Arial" w:cs="Arial"/>
          <w:bCs/>
          <w:sz w:val="24"/>
          <w:szCs w:val="24"/>
          <w:lang w:bidi="he-IL"/>
        </w:rPr>
        <w:t xml:space="preserve">the </w:t>
      </w:r>
      <w:r>
        <w:rPr>
          <w:rFonts w:ascii="Arial" w:eastAsia="Calibri" w:hAnsi="Arial" w:cs="Arial"/>
          <w:bCs/>
          <w:sz w:val="24"/>
          <w:szCs w:val="24"/>
          <w:lang w:bidi="he-IL"/>
        </w:rPr>
        <w:t>hazardous waste storage</w:t>
      </w:r>
      <w:r w:rsidR="004938EA">
        <w:rPr>
          <w:rFonts w:ascii="Arial" w:eastAsia="Calibri" w:hAnsi="Arial" w:cs="Arial"/>
          <w:bCs/>
          <w:sz w:val="24"/>
          <w:szCs w:val="24"/>
          <w:lang w:bidi="he-IL"/>
        </w:rPr>
        <w:t xml:space="preserve"> location. </w:t>
      </w:r>
    </w:p>
    <w:p w14:paraId="50D8B6ED" w14:textId="68D732A5" w:rsidR="004938EA" w:rsidRPr="004938EA" w:rsidRDefault="004938EA" w:rsidP="0044049E">
      <w:pPr>
        <w:pStyle w:val="ListParagraph"/>
        <w:numPr>
          <w:ilvl w:val="1"/>
          <w:numId w:val="23"/>
        </w:numPr>
        <w:jc w:val="both"/>
        <w:rPr>
          <w:rFonts w:ascii="Arial" w:eastAsia="Calibri" w:hAnsi="Arial" w:cs="Arial"/>
          <w:b/>
          <w:sz w:val="24"/>
          <w:szCs w:val="24"/>
          <w:lang w:bidi="he-IL"/>
        </w:rPr>
      </w:pPr>
      <w:r>
        <w:rPr>
          <w:rFonts w:ascii="Arial" w:eastAsia="Calibri" w:hAnsi="Arial" w:cs="Arial"/>
          <w:bCs/>
          <w:sz w:val="24"/>
          <w:szCs w:val="24"/>
          <w:lang w:bidi="he-IL"/>
        </w:rPr>
        <w:t xml:space="preserve">Always avoid stockpiling chemical waste or chemicals, always ensure chemical waste pick up schedules are being followed and performed early if needed. </w:t>
      </w:r>
    </w:p>
    <w:p w14:paraId="5505085F" w14:textId="22BEE053" w:rsidR="004938EA" w:rsidRPr="004938EA" w:rsidRDefault="004938EA" w:rsidP="0044049E">
      <w:pPr>
        <w:pStyle w:val="ListParagraph"/>
        <w:numPr>
          <w:ilvl w:val="1"/>
          <w:numId w:val="23"/>
        </w:numPr>
        <w:jc w:val="both"/>
        <w:rPr>
          <w:rFonts w:ascii="Arial" w:eastAsia="Calibri" w:hAnsi="Arial" w:cs="Arial"/>
          <w:b/>
          <w:sz w:val="24"/>
          <w:szCs w:val="24"/>
          <w:lang w:bidi="he-IL"/>
        </w:rPr>
      </w:pPr>
      <w:r>
        <w:rPr>
          <w:rFonts w:ascii="Arial" w:eastAsia="Calibri" w:hAnsi="Arial" w:cs="Arial"/>
          <w:bCs/>
          <w:sz w:val="24"/>
          <w:szCs w:val="24"/>
          <w:lang w:bidi="he-IL"/>
        </w:rPr>
        <w:t xml:space="preserve">Always store flammable liquids in the flammable chemical storage locker when not in use. </w:t>
      </w:r>
    </w:p>
    <w:p w14:paraId="0FB097B6" w14:textId="59E7C1D4" w:rsidR="004938EA" w:rsidRPr="004938EA" w:rsidRDefault="004938EA" w:rsidP="0044049E">
      <w:pPr>
        <w:pStyle w:val="ListParagraph"/>
        <w:numPr>
          <w:ilvl w:val="1"/>
          <w:numId w:val="23"/>
        </w:numPr>
        <w:jc w:val="both"/>
        <w:rPr>
          <w:rFonts w:ascii="Arial" w:eastAsia="Calibri" w:hAnsi="Arial" w:cs="Arial"/>
          <w:b/>
          <w:sz w:val="24"/>
          <w:szCs w:val="24"/>
          <w:lang w:bidi="he-IL"/>
        </w:rPr>
      </w:pPr>
      <w:r>
        <w:rPr>
          <w:rFonts w:ascii="Arial" w:eastAsia="Calibri" w:hAnsi="Arial" w:cs="Arial"/>
          <w:bCs/>
          <w:sz w:val="24"/>
          <w:szCs w:val="24"/>
          <w:lang w:bidi="he-IL"/>
        </w:rPr>
        <w:t xml:space="preserve">Never store waste in direct sunlight. </w:t>
      </w:r>
    </w:p>
    <w:p w14:paraId="2B03CD17" w14:textId="01A22FF7" w:rsidR="004938EA" w:rsidRPr="004938EA" w:rsidRDefault="004938EA" w:rsidP="0044049E">
      <w:pPr>
        <w:pStyle w:val="ListParagraph"/>
        <w:numPr>
          <w:ilvl w:val="1"/>
          <w:numId w:val="23"/>
        </w:numPr>
        <w:jc w:val="both"/>
        <w:rPr>
          <w:rFonts w:ascii="Arial" w:eastAsia="Calibri" w:hAnsi="Arial" w:cs="Arial"/>
          <w:b/>
          <w:sz w:val="24"/>
          <w:szCs w:val="24"/>
          <w:lang w:bidi="he-IL"/>
        </w:rPr>
      </w:pPr>
      <w:r>
        <w:rPr>
          <w:rFonts w:ascii="Arial" w:eastAsia="Calibri" w:hAnsi="Arial" w:cs="Arial"/>
          <w:bCs/>
          <w:sz w:val="24"/>
          <w:szCs w:val="24"/>
          <w:lang w:bidi="he-IL"/>
        </w:rPr>
        <w:t xml:space="preserve">Always slowly open waste drums when disposing of chemicals incase excess pressure buildup has occurred due to reactions or temperature fluctuation. </w:t>
      </w:r>
    </w:p>
    <w:p w14:paraId="2F632BD6" w14:textId="1E506917" w:rsidR="006E5325" w:rsidRPr="00A53FBF" w:rsidRDefault="004938EA" w:rsidP="00A53FBF">
      <w:pPr>
        <w:pStyle w:val="ListParagraph"/>
        <w:numPr>
          <w:ilvl w:val="1"/>
          <w:numId w:val="23"/>
        </w:numPr>
        <w:jc w:val="both"/>
        <w:rPr>
          <w:rFonts w:ascii="Arial" w:eastAsia="Calibri" w:hAnsi="Arial" w:cs="Arial"/>
          <w:b/>
          <w:sz w:val="24"/>
          <w:szCs w:val="24"/>
          <w:lang w:bidi="he-IL"/>
        </w:rPr>
      </w:pPr>
      <w:r>
        <w:rPr>
          <w:rFonts w:ascii="Arial" w:eastAsia="Calibri" w:hAnsi="Arial" w:cs="Arial"/>
          <w:bCs/>
          <w:sz w:val="24"/>
          <w:szCs w:val="24"/>
          <w:lang w:bidi="he-IL"/>
        </w:rPr>
        <w:t xml:space="preserve">Hazardous waste must be stored behind a locked gate out of reach of non-designated personnel. Waste may be accessed by management, waste disposal technicians and waste management company personnel only. </w:t>
      </w:r>
      <w:r w:rsidR="00A53FBF">
        <w:rPr>
          <w:rFonts w:ascii="Arial" w:eastAsia="Calibri" w:hAnsi="Arial" w:cs="Arial"/>
          <w:bCs/>
          <w:sz w:val="24"/>
          <w:szCs w:val="24"/>
          <w:lang w:bidi="he-IL"/>
        </w:rPr>
        <w:tab/>
      </w:r>
    </w:p>
    <w:p w14:paraId="0DDC4FEE" w14:textId="0966A716" w:rsidR="00A53FBF" w:rsidRPr="00A53FBF" w:rsidRDefault="00A53FBF" w:rsidP="00A53FBF">
      <w:pPr>
        <w:pStyle w:val="ListParagraph"/>
        <w:numPr>
          <w:ilvl w:val="0"/>
          <w:numId w:val="23"/>
        </w:numPr>
        <w:jc w:val="both"/>
        <w:rPr>
          <w:rFonts w:ascii="Arial" w:eastAsia="Calibri" w:hAnsi="Arial" w:cs="Arial"/>
          <w:b/>
          <w:sz w:val="24"/>
          <w:szCs w:val="24"/>
          <w:lang w:bidi="he-IL"/>
        </w:rPr>
      </w:pPr>
      <w:r w:rsidRPr="00A53FBF">
        <w:rPr>
          <w:rFonts w:ascii="Arial" w:eastAsia="Calibri" w:hAnsi="Arial" w:cs="Arial"/>
          <w:b/>
          <w:bCs/>
          <w:sz w:val="24"/>
          <w:szCs w:val="24"/>
          <w:lang w:bidi="he-IL"/>
        </w:rPr>
        <w:t>Emergency Protocol</w:t>
      </w:r>
    </w:p>
    <w:p w14:paraId="7933FA4A" w14:textId="77777777" w:rsidR="0091031F" w:rsidRDefault="0091031F" w:rsidP="0091031F">
      <w:pPr>
        <w:pStyle w:val="ListParagraph"/>
        <w:numPr>
          <w:ilvl w:val="1"/>
          <w:numId w:val="23"/>
        </w:numPr>
        <w:spacing w:after="120" w:line="240" w:lineRule="auto"/>
        <w:jc w:val="both"/>
        <w:rPr>
          <w:rFonts w:ascii="Arial" w:eastAsia="Calibri" w:hAnsi="Arial" w:cs="Arial"/>
          <w:sz w:val="24"/>
          <w:szCs w:val="24"/>
          <w:lang w:bidi="he-IL"/>
        </w:rPr>
      </w:pPr>
      <w:bookmarkStart w:id="0" w:name="_Hlk33615833"/>
      <w:r>
        <w:rPr>
          <w:rFonts w:ascii="Arial" w:eastAsia="Calibri" w:hAnsi="Arial" w:cs="Arial"/>
          <w:sz w:val="24"/>
          <w:szCs w:val="24"/>
          <w:lang w:bidi="he-IL"/>
        </w:rPr>
        <w:t xml:space="preserve">Nearest emergency medical center is at </w:t>
      </w:r>
      <w:r w:rsidRPr="009A7282">
        <w:rPr>
          <w:rFonts w:ascii="Arial" w:eastAsia="Calibri" w:hAnsi="Arial" w:cs="Arial"/>
          <w:sz w:val="24"/>
          <w:szCs w:val="24"/>
          <w:lang w:bidi="he-IL"/>
        </w:rPr>
        <w:t>3700 E South St, Lakewood, CA 90805</w:t>
      </w:r>
      <w:r w:rsidRPr="002755EA">
        <w:rPr>
          <w:rFonts w:ascii="Arial" w:eastAsia="Calibri" w:hAnsi="Arial" w:cs="Arial"/>
          <w:sz w:val="24"/>
          <w:szCs w:val="24"/>
          <w:lang w:bidi="he-IL"/>
        </w:rPr>
        <w:t xml:space="preserve"> </w:t>
      </w:r>
    </w:p>
    <w:p w14:paraId="5A15F2F9" w14:textId="77777777" w:rsidR="0091031F" w:rsidRDefault="0091031F" w:rsidP="0091031F">
      <w:pPr>
        <w:pStyle w:val="ListParagraph"/>
        <w:numPr>
          <w:ilvl w:val="1"/>
          <w:numId w:val="23"/>
        </w:numPr>
        <w:spacing w:after="120" w:line="240" w:lineRule="auto"/>
        <w:jc w:val="both"/>
        <w:rPr>
          <w:rFonts w:ascii="Arial" w:eastAsia="Calibri" w:hAnsi="Arial" w:cs="Arial"/>
          <w:sz w:val="24"/>
          <w:szCs w:val="24"/>
          <w:lang w:bidi="he-IL"/>
        </w:rPr>
      </w:pPr>
      <w:r>
        <w:rPr>
          <w:rFonts w:ascii="Arial" w:eastAsia="Calibri" w:hAnsi="Arial" w:cs="Arial"/>
          <w:sz w:val="24"/>
          <w:szCs w:val="24"/>
          <w:lang w:bidi="he-IL"/>
        </w:rPr>
        <w:t xml:space="preserve">In case of any emergency call 911 immediately. Notify supervisors if not already notified. </w:t>
      </w:r>
    </w:p>
    <w:p w14:paraId="15009BD0" w14:textId="77777777" w:rsidR="00EF1844" w:rsidRDefault="0091031F" w:rsidP="0091031F">
      <w:pPr>
        <w:pStyle w:val="ListParagraph"/>
        <w:numPr>
          <w:ilvl w:val="1"/>
          <w:numId w:val="23"/>
        </w:numPr>
        <w:spacing w:after="120" w:line="240" w:lineRule="auto"/>
        <w:jc w:val="both"/>
        <w:rPr>
          <w:rFonts w:ascii="Arial" w:eastAsia="Calibri" w:hAnsi="Arial" w:cs="Arial"/>
          <w:sz w:val="24"/>
          <w:szCs w:val="24"/>
          <w:lang w:bidi="he-IL"/>
        </w:rPr>
      </w:pPr>
      <w:r>
        <w:rPr>
          <w:rFonts w:ascii="Arial" w:eastAsia="Calibri" w:hAnsi="Arial" w:cs="Arial"/>
          <w:sz w:val="24"/>
          <w:szCs w:val="24"/>
          <w:lang w:bidi="he-IL"/>
        </w:rPr>
        <w:t>In case of any fire, call 911 immediately and request fire department assistance. Refer to Fire S</w:t>
      </w:r>
      <w:bookmarkStart w:id="1" w:name="_GoBack"/>
      <w:bookmarkEnd w:id="1"/>
      <w:r>
        <w:rPr>
          <w:rFonts w:ascii="Arial" w:eastAsia="Calibri" w:hAnsi="Arial" w:cs="Arial"/>
          <w:sz w:val="24"/>
          <w:szCs w:val="24"/>
          <w:lang w:bidi="he-IL"/>
        </w:rPr>
        <w:t>afety SOP for fire safety instructions.</w:t>
      </w:r>
    </w:p>
    <w:p w14:paraId="6D5ACE2E" w14:textId="555DFF54" w:rsidR="0091031F" w:rsidRDefault="00EF1844" w:rsidP="0091031F">
      <w:pPr>
        <w:pStyle w:val="ListParagraph"/>
        <w:numPr>
          <w:ilvl w:val="1"/>
          <w:numId w:val="23"/>
        </w:numPr>
        <w:spacing w:after="120" w:line="240" w:lineRule="auto"/>
        <w:jc w:val="both"/>
        <w:rPr>
          <w:rFonts w:ascii="Arial" w:eastAsia="Calibri" w:hAnsi="Arial" w:cs="Arial"/>
          <w:sz w:val="24"/>
          <w:szCs w:val="24"/>
          <w:lang w:bidi="he-IL"/>
        </w:rPr>
      </w:pPr>
      <w:r>
        <w:rPr>
          <w:rFonts w:ascii="Arial" w:eastAsia="Calibri" w:hAnsi="Arial" w:cs="Arial"/>
          <w:sz w:val="24"/>
          <w:szCs w:val="24"/>
          <w:lang w:bidi="he-IL"/>
        </w:rPr>
        <w:t xml:space="preserve">In case of a large chemical spill, the chemical waste company vendor should be contacted as soon as possible. </w:t>
      </w:r>
      <w:r w:rsidR="0091031F">
        <w:rPr>
          <w:rFonts w:ascii="Arial" w:eastAsia="Calibri" w:hAnsi="Arial" w:cs="Arial"/>
          <w:sz w:val="24"/>
          <w:szCs w:val="24"/>
          <w:lang w:bidi="he-IL"/>
        </w:rPr>
        <w:t xml:space="preserve"> </w:t>
      </w:r>
      <w:bookmarkEnd w:id="0"/>
    </w:p>
    <w:p w14:paraId="2B6260EF" w14:textId="77777777" w:rsidR="0091031F" w:rsidRDefault="0091031F" w:rsidP="0091031F">
      <w:pPr>
        <w:pStyle w:val="ListParagraph"/>
        <w:numPr>
          <w:ilvl w:val="1"/>
          <w:numId w:val="23"/>
        </w:numPr>
        <w:spacing w:after="120" w:line="240" w:lineRule="auto"/>
        <w:jc w:val="both"/>
        <w:rPr>
          <w:rFonts w:ascii="Arial" w:eastAsia="Calibri" w:hAnsi="Arial" w:cs="Arial"/>
          <w:sz w:val="24"/>
          <w:szCs w:val="24"/>
          <w:lang w:bidi="he-IL"/>
        </w:rPr>
      </w:pPr>
      <w:r w:rsidRPr="0091031F">
        <w:rPr>
          <w:rFonts w:ascii="Arial" w:eastAsia="Calibri" w:hAnsi="Arial" w:cs="Arial"/>
          <w:sz w:val="24"/>
          <w:szCs w:val="24"/>
          <w:lang w:bidi="he-IL"/>
        </w:rPr>
        <w:t>In case of a tripped explosive vapor detector, determine source of leak</w:t>
      </w:r>
      <w:r>
        <w:rPr>
          <w:rFonts w:ascii="Arial" w:eastAsia="Calibri" w:hAnsi="Arial" w:cs="Arial"/>
          <w:sz w:val="24"/>
          <w:szCs w:val="24"/>
          <w:lang w:bidi="he-IL"/>
        </w:rPr>
        <w:t xml:space="preserve"> or vapor</w:t>
      </w:r>
      <w:r w:rsidRPr="0091031F">
        <w:rPr>
          <w:rFonts w:ascii="Arial" w:eastAsia="Calibri" w:hAnsi="Arial" w:cs="Arial"/>
          <w:sz w:val="24"/>
          <w:szCs w:val="24"/>
          <w:lang w:bidi="he-IL"/>
        </w:rPr>
        <w:t xml:space="preserve"> as quickly as possible</w:t>
      </w:r>
      <w:r>
        <w:rPr>
          <w:rFonts w:ascii="Arial" w:eastAsia="Calibri" w:hAnsi="Arial" w:cs="Arial"/>
          <w:sz w:val="24"/>
          <w:szCs w:val="24"/>
          <w:lang w:bidi="he-IL"/>
        </w:rPr>
        <w:t xml:space="preserve"> and contain it</w:t>
      </w:r>
      <w:r w:rsidRPr="0091031F">
        <w:rPr>
          <w:rFonts w:ascii="Arial" w:eastAsia="Calibri" w:hAnsi="Arial" w:cs="Arial"/>
          <w:sz w:val="24"/>
          <w:szCs w:val="24"/>
          <w:lang w:bidi="he-IL"/>
        </w:rPr>
        <w:t>.</w:t>
      </w:r>
      <w:r>
        <w:rPr>
          <w:rFonts w:ascii="Arial" w:eastAsia="Calibri" w:hAnsi="Arial" w:cs="Arial"/>
          <w:sz w:val="24"/>
          <w:szCs w:val="24"/>
          <w:lang w:bidi="he-IL"/>
        </w:rPr>
        <w:t xml:space="preserve"> If the leak or vapor source is quickly containable, notify management as soon as possible to reset alarm. </w:t>
      </w:r>
    </w:p>
    <w:p w14:paraId="13294C74" w14:textId="7FEB1285" w:rsidR="0091031F" w:rsidRDefault="0091031F" w:rsidP="0091031F">
      <w:pPr>
        <w:pStyle w:val="ListParagraph"/>
        <w:numPr>
          <w:ilvl w:val="1"/>
          <w:numId w:val="23"/>
        </w:numPr>
        <w:spacing w:after="120" w:line="240" w:lineRule="auto"/>
        <w:jc w:val="both"/>
        <w:rPr>
          <w:rFonts w:ascii="Arial" w:eastAsia="Calibri" w:hAnsi="Arial" w:cs="Arial"/>
          <w:sz w:val="24"/>
          <w:szCs w:val="24"/>
          <w:lang w:bidi="he-IL"/>
        </w:rPr>
      </w:pPr>
      <w:r>
        <w:rPr>
          <w:rFonts w:ascii="Arial" w:eastAsia="Calibri" w:hAnsi="Arial" w:cs="Arial"/>
          <w:sz w:val="24"/>
          <w:szCs w:val="24"/>
          <w:lang w:bidi="he-IL"/>
        </w:rPr>
        <w:t>If a reaction is apparent, contact hazardous waste company to consult based on visual appearance of reaction and what was added to the container prior to reactions occurring.</w:t>
      </w:r>
      <w:r w:rsidR="002319C3">
        <w:rPr>
          <w:rFonts w:ascii="Arial" w:eastAsia="Calibri" w:hAnsi="Arial" w:cs="Arial"/>
          <w:sz w:val="24"/>
          <w:szCs w:val="24"/>
          <w:lang w:bidi="he-IL"/>
        </w:rPr>
        <w:t xml:space="preserve"> Evacuate building if necessary. </w:t>
      </w:r>
      <w:r w:rsidRPr="0091031F">
        <w:rPr>
          <w:rFonts w:ascii="Arial" w:eastAsia="Calibri" w:hAnsi="Arial" w:cs="Arial"/>
          <w:sz w:val="24"/>
          <w:szCs w:val="24"/>
          <w:lang w:bidi="he-IL"/>
        </w:rPr>
        <w:t xml:space="preserve"> </w:t>
      </w:r>
    </w:p>
    <w:p w14:paraId="783280D5" w14:textId="35317111" w:rsidR="004938EA" w:rsidRDefault="004938EA" w:rsidP="0091031F">
      <w:pPr>
        <w:pStyle w:val="ListParagraph"/>
        <w:numPr>
          <w:ilvl w:val="1"/>
          <w:numId w:val="23"/>
        </w:numPr>
        <w:spacing w:after="120" w:line="240" w:lineRule="auto"/>
        <w:jc w:val="both"/>
        <w:rPr>
          <w:rFonts w:ascii="Arial" w:eastAsia="Calibri" w:hAnsi="Arial" w:cs="Arial"/>
          <w:sz w:val="24"/>
          <w:szCs w:val="24"/>
          <w:lang w:bidi="he-IL"/>
        </w:rPr>
      </w:pPr>
      <w:r>
        <w:rPr>
          <w:rFonts w:ascii="Arial" w:eastAsia="Calibri" w:hAnsi="Arial" w:cs="Arial"/>
          <w:sz w:val="24"/>
          <w:szCs w:val="24"/>
          <w:lang w:bidi="he-IL"/>
        </w:rPr>
        <w:t xml:space="preserve">In case of large acid spill, sodium bicarbonate may be used as a gentile base to neutralize the spill. Slowly add sodium bicarbonate until reaction is no longer apparent. Test </w:t>
      </w:r>
      <w:proofErr w:type="spellStart"/>
      <w:r>
        <w:rPr>
          <w:rFonts w:ascii="Arial" w:eastAsia="Calibri" w:hAnsi="Arial" w:cs="Arial"/>
          <w:sz w:val="24"/>
          <w:szCs w:val="24"/>
          <w:lang w:bidi="he-IL"/>
        </w:rPr>
        <w:t>pH.</w:t>
      </w:r>
      <w:proofErr w:type="spellEnd"/>
      <w:r>
        <w:rPr>
          <w:rFonts w:ascii="Arial" w:eastAsia="Calibri" w:hAnsi="Arial" w:cs="Arial"/>
          <w:sz w:val="24"/>
          <w:szCs w:val="24"/>
          <w:lang w:bidi="he-IL"/>
        </w:rPr>
        <w:t xml:space="preserve"> If pH is between 6 and 8 the spill may be mopped up. Use neutral water to mop up spill. </w:t>
      </w:r>
    </w:p>
    <w:p w14:paraId="23E88BB2" w14:textId="77777777" w:rsidR="00EF1844" w:rsidRDefault="004938EA" w:rsidP="0091031F">
      <w:pPr>
        <w:pStyle w:val="ListParagraph"/>
        <w:numPr>
          <w:ilvl w:val="1"/>
          <w:numId w:val="23"/>
        </w:numPr>
        <w:spacing w:after="120" w:line="240" w:lineRule="auto"/>
        <w:jc w:val="both"/>
        <w:rPr>
          <w:rFonts w:ascii="Arial" w:eastAsia="Calibri" w:hAnsi="Arial" w:cs="Arial"/>
          <w:sz w:val="24"/>
          <w:szCs w:val="24"/>
          <w:lang w:bidi="he-IL"/>
        </w:rPr>
      </w:pPr>
      <w:r>
        <w:rPr>
          <w:rFonts w:ascii="Arial" w:eastAsia="Calibri" w:hAnsi="Arial" w:cs="Arial"/>
          <w:sz w:val="24"/>
          <w:szCs w:val="24"/>
          <w:lang w:bidi="he-IL"/>
        </w:rPr>
        <w:t xml:space="preserve">In case of large base spill, use </w:t>
      </w:r>
      <w:r w:rsidR="00EF1844">
        <w:rPr>
          <w:rFonts w:ascii="Arial" w:eastAsia="Calibri" w:hAnsi="Arial" w:cs="Arial"/>
          <w:sz w:val="24"/>
          <w:szCs w:val="24"/>
          <w:lang w:bidi="he-IL"/>
        </w:rPr>
        <w:t xml:space="preserve">a dilute acid such as vinegar or citric acid solution to neutralize. Test </w:t>
      </w:r>
      <w:proofErr w:type="spellStart"/>
      <w:r w:rsidR="00EF1844">
        <w:rPr>
          <w:rFonts w:ascii="Arial" w:eastAsia="Calibri" w:hAnsi="Arial" w:cs="Arial"/>
          <w:sz w:val="24"/>
          <w:szCs w:val="24"/>
          <w:lang w:bidi="he-IL"/>
        </w:rPr>
        <w:t>pH.</w:t>
      </w:r>
      <w:proofErr w:type="spellEnd"/>
      <w:r w:rsidR="00EF1844">
        <w:rPr>
          <w:rFonts w:ascii="Arial" w:eastAsia="Calibri" w:hAnsi="Arial" w:cs="Arial"/>
          <w:sz w:val="24"/>
          <w:szCs w:val="24"/>
          <w:lang w:bidi="he-IL"/>
        </w:rPr>
        <w:t xml:space="preserve"> If pH is between 6 and 8 the spill may be mopped up. Use </w:t>
      </w:r>
      <w:proofErr w:type="spellStart"/>
      <w:r w:rsidR="00EF1844">
        <w:rPr>
          <w:rFonts w:ascii="Arial" w:eastAsia="Calibri" w:hAnsi="Arial" w:cs="Arial"/>
          <w:sz w:val="24"/>
          <w:szCs w:val="24"/>
          <w:lang w:bidi="he-IL"/>
        </w:rPr>
        <w:t>netural</w:t>
      </w:r>
      <w:proofErr w:type="spellEnd"/>
      <w:r w:rsidR="00EF1844">
        <w:rPr>
          <w:rFonts w:ascii="Arial" w:eastAsia="Calibri" w:hAnsi="Arial" w:cs="Arial"/>
          <w:sz w:val="24"/>
          <w:szCs w:val="24"/>
          <w:lang w:bidi="he-IL"/>
        </w:rPr>
        <w:t xml:space="preserve"> water to mop up spill. </w:t>
      </w:r>
    </w:p>
    <w:p w14:paraId="44CB5A97" w14:textId="21F77168" w:rsidR="004938EA" w:rsidRPr="0091031F" w:rsidRDefault="00EF1844" w:rsidP="0091031F">
      <w:pPr>
        <w:pStyle w:val="ListParagraph"/>
        <w:numPr>
          <w:ilvl w:val="1"/>
          <w:numId w:val="23"/>
        </w:numPr>
        <w:spacing w:after="120" w:line="240" w:lineRule="auto"/>
        <w:jc w:val="both"/>
        <w:rPr>
          <w:rFonts w:ascii="Arial" w:eastAsia="Calibri" w:hAnsi="Arial" w:cs="Arial"/>
          <w:sz w:val="24"/>
          <w:szCs w:val="24"/>
          <w:lang w:bidi="he-IL"/>
        </w:rPr>
      </w:pPr>
      <w:r>
        <w:rPr>
          <w:rFonts w:ascii="Arial" w:eastAsia="Calibri" w:hAnsi="Arial" w:cs="Arial"/>
          <w:sz w:val="24"/>
          <w:szCs w:val="24"/>
          <w:lang w:bidi="he-IL"/>
        </w:rPr>
        <w:t xml:space="preserve">If an organic spill occurs, use spill kit containment bats to prevent spread of spill. Within the ring of the bats, an adsorbent such as sand or kitty litter may be used to absorb most of the solvent or spill. The adsorbent may be scooped up and </w:t>
      </w:r>
      <w:r>
        <w:rPr>
          <w:rFonts w:ascii="Arial" w:eastAsia="Calibri" w:hAnsi="Arial" w:cs="Arial"/>
          <w:sz w:val="24"/>
          <w:szCs w:val="24"/>
          <w:lang w:bidi="he-IL"/>
        </w:rPr>
        <w:lastRenderedPageBreak/>
        <w:t xml:space="preserve">disposed of in solid waste. The bats may be thrown away in the solid waste bin as well. Notify management if spill kit was completely exhausted. </w:t>
      </w:r>
    </w:p>
    <w:p w14:paraId="25B02AC7" w14:textId="39231D56" w:rsidR="006E5325" w:rsidRDefault="006E5325" w:rsidP="0091031F">
      <w:pPr>
        <w:pStyle w:val="ListParagraph"/>
        <w:numPr>
          <w:ilvl w:val="0"/>
          <w:numId w:val="23"/>
        </w:numPr>
        <w:jc w:val="both"/>
        <w:rPr>
          <w:rFonts w:ascii="Arial" w:eastAsia="Calibri" w:hAnsi="Arial" w:cs="Arial"/>
          <w:b/>
          <w:bCs/>
          <w:sz w:val="24"/>
          <w:szCs w:val="24"/>
          <w:lang w:bidi="he-IL"/>
        </w:rPr>
      </w:pPr>
      <w:r w:rsidRPr="00BF2D16">
        <w:rPr>
          <w:rFonts w:ascii="Arial" w:eastAsia="Calibri" w:hAnsi="Arial" w:cs="Arial"/>
          <w:b/>
          <w:bCs/>
          <w:sz w:val="24"/>
          <w:szCs w:val="24"/>
          <w:lang w:bidi="he-IL"/>
        </w:rPr>
        <w:t xml:space="preserve">Planned Maintenance </w:t>
      </w:r>
    </w:p>
    <w:p w14:paraId="6A53FFA2" w14:textId="3382D3A7" w:rsidR="0091031F" w:rsidRPr="0091031F" w:rsidRDefault="0091031F" w:rsidP="006E5325">
      <w:pPr>
        <w:pStyle w:val="ListParagraph"/>
        <w:numPr>
          <w:ilvl w:val="1"/>
          <w:numId w:val="23"/>
        </w:numPr>
        <w:jc w:val="both"/>
        <w:rPr>
          <w:rFonts w:ascii="Arial" w:eastAsia="Calibri" w:hAnsi="Arial" w:cs="Arial"/>
          <w:b/>
          <w:bCs/>
          <w:sz w:val="24"/>
          <w:szCs w:val="24"/>
          <w:lang w:bidi="he-IL"/>
        </w:rPr>
      </w:pPr>
      <w:r>
        <w:rPr>
          <w:rFonts w:ascii="Arial" w:eastAsia="Calibri" w:hAnsi="Arial" w:cs="Arial"/>
          <w:sz w:val="24"/>
          <w:szCs w:val="24"/>
          <w:lang w:bidi="he-IL"/>
        </w:rPr>
        <w:t>If waste drums appear to be wearing out, contact waste management company for replacements.</w:t>
      </w:r>
    </w:p>
    <w:p w14:paraId="5E4F9DBC" w14:textId="2CC671FB" w:rsidR="006E5325" w:rsidRPr="00EF1844" w:rsidRDefault="0091031F" w:rsidP="006E5325">
      <w:pPr>
        <w:pStyle w:val="ListParagraph"/>
        <w:numPr>
          <w:ilvl w:val="1"/>
          <w:numId w:val="23"/>
        </w:numPr>
        <w:jc w:val="both"/>
        <w:rPr>
          <w:rFonts w:ascii="Arial" w:eastAsia="Calibri" w:hAnsi="Arial" w:cs="Arial"/>
          <w:b/>
          <w:bCs/>
          <w:sz w:val="24"/>
          <w:szCs w:val="24"/>
          <w:lang w:bidi="he-IL"/>
        </w:rPr>
      </w:pPr>
      <w:r>
        <w:rPr>
          <w:rFonts w:ascii="Arial" w:eastAsia="Calibri" w:hAnsi="Arial" w:cs="Arial"/>
          <w:sz w:val="24"/>
          <w:szCs w:val="24"/>
          <w:lang w:bidi="he-IL"/>
        </w:rPr>
        <w:t>If flammable waste satellites seals fail, they should either be decommissioned or replaced if possible</w:t>
      </w:r>
      <w:r w:rsidR="006E5325">
        <w:rPr>
          <w:rFonts w:ascii="Arial" w:eastAsia="Calibri" w:hAnsi="Arial" w:cs="Arial"/>
          <w:sz w:val="24"/>
          <w:szCs w:val="24"/>
          <w:lang w:bidi="he-IL"/>
        </w:rPr>
        <w:t>.</w:t>
      </w:r>
    </w:p>
    <w:p w14:paraId="540F83CC" w14:textId="6A5BC13B" w:rsidR="00EF1844" w:rsidRPr="00EF1844" w:rsidRDefault="00EF1844" w:rsidP="006E5325">
      <w:pPr>
        <w:pStyle w:val="ListParagraph"/>
        <w:numPr>
          <w:ilvl w:val="1"/>
          <w:numId w:val="23"/>
        </w:numPr>
        <w:jc w:val="both"/>
        <w:rPr>
          <w:rFonts w:ascii="Arial" w:eastAsia="Calibri" w:hAnsi="Arial" w:cs="Arial"/>
          <w:b/>
          <w:bCs/>
          <w:sz w:val="24"/>
          <w:szCs w:val="24"/>
          <w:lang w:bidi="he-IL"/>
        </w:rPr>
      </w:pPr>
      <w:r>
        <w:rPr>
          <w:rFonts w:ascii="Arial" w:eastAsia="Calibri" w:hAnsi="Arial" w:cs="Arial"/>
          <w:sz w:val="24"/>
          <w:szCs w:val="24"/>
          <w:lang w:bidi="he-IL"/>
        </w:rPr>
        <w:t xml:space="preserve">Check spill kits contents quarterly. </w:t>
      </w:r>
    </w:p>
    <w:p w14:paraId="5D10E2A7" w14:textId="5F274984" w:rsidR="00EF1844" w:rsidRPr="00EF1844" w:rsidRDefault="00EF1844" w:rsidP="006E5325">
      <w:pPr>
        <w:pStyle w:val="ListParagraph"/>
        <w:numPr>
          <w:ilvl w:val="1"/>
          <w:numId w:val="23"/>
        </w:numPr>
        <w:jc w:val="both"/>
        <w:rPr>
          <w:rFonts w:ascii="Arial" w:eastAsia="Calibri" w:hAnsi="Arial" w:cs="Arial"/>
          <w:b/>
          <w:bCs/>
          <w:sz w:val="24"/>
          <w:szCs w:val="24"/>
          <w:lang w:bidi="he-IL"/>
        </w:rPr>
      </w:pPr>
      <w:r>
        <w:rPr>
          <w:rFonts w:ascii="Arial" w:eastAsia="Calibri" w:hAnsi="Arial" w:cs="Arial"/>
          <w:sz w:val="24"/>
          <w:szCs w:val="24"/>
          <w:lang w:bidi="he-IL"/>
        </w:rPr>
        <w:t xml:space="preserve">Check Fire extinguisher pressure quarterly. </w:t>
      </w:r>
    </w:p>
    <w:p w14:paraId="013C2719" w14:textId="6F8905EA" w:rsidR="00EF1844" w:rsidRPr="006E5325" w:rsidRDefault="00EF1844" w:rsidP="006E5325">
      <w:pPr>
        <w:pStyle w:val="ListParagraph"/>
        <w:numPr>
          <w:ilvl w:val="1"/>
          <w:numId w:val="23"/>
        </w:numPr>
        <w:jc w:val="both"/>
        <w:rPr>
          <w:rFonts w:ascii="Arial" w:eastAsia="Calibri" w:hAnsi="Arial" w:cs="Arial"/>
          <w:b/>
          <w:bCs/>
          <w:sz w:val="24"/>
          <w:szCs w:val="24"/>
          <w:lang w:bidi="he-IL"/>
        </w:rPr>
      </w:pPr>
      <w:r>
        <w:rPr>
          <w:rFonts w:ascii="Arial" w:eastAsia="Calibri" w:hAnsi="Arial" w:cs="Arial"/>
          <w:sz w:val="24"/>
          <w:szCs w:val="24"/>
          <w:lang w:bidi="he-IL"/>
        </w:rPr>
        <w:t xml:space="preserve">Check adsorbent inventory quarterly. </w:t>
      </w:r>
    </w:p>
    <w:p w14:paraId="35AA79C4" w14:textId="5CCFE9DA" w:rsidR="00ED5563" w:rsidRPr="00323A53" w:rsidRDefault="00ED5563" w:rsidP="00ED5563">
      <w:pPr>
        <w:pStyle w:val="ListParagraph"/>
        <w:numPr>
          <w:ilvl w:val="0"/>
          <w:numId w:val="23"/>
        </w:numPr>
        <w:jc w:val="both"/>
        <w:rPr>
          <w:rFonts w:ascii="Arial" w:eastAsia="Calibri" w:hAnsi="Arial" w:cs="Arial"/>
          <w:b/>
          <w:sz w:val="24"/>
          <w:szCs w:val="24"/>
          <w:lang w:bidi="he-IL"/>
        </w:rPr>
      </w:pPr>
      <w:r>
        <w:rPr>
          <w:rFonts w:ascii="Arial" w:eastAsia="Calibri" w:hAnsi="Arial" w:cs="Arial"/>
          <w:b/>
          <w:sz w:val="24"/>
          <w:szCs w:val="24"/>
          <w:lang w:bidi="he-IL"/>
        </w:rPr>
        <w:t>Distribution</w:t>
      </w:r>
    </w:p>
    <w:p w14:paraId="4E5908BB" w14:textId="1B22C136" w:rsidR="007060CA" w:rsidRDefault="007060CA" w:rsidP="002755EA">
      <w:pPr>
        <w:pStyle w:val="ListParagraph"/>
        <w:numPr>
          <w:ilvl w:val="1"/>
          <w:numId w:val="23"/>
        </w:numPr>
        <w:spacing w:after="120" w:line="240" w:lineRule="auto"/>
        <w:jc w:val="both"/>
        <w:rPr>
          <w:rFonts w:ascii="Arial" w:eastAsia="Calibri" w:hAnsi="Arial" w:cs="Arial"/>
          <w:sz w:val="24"/>
          <w:szCs w:val="24"/>
          <w:lang w:bidi="he-IL"/>
        </w:rPr>
      </w:pPr>
      <w:r w:rsidRPr="002755EA">
        <w:rPr>
          <w:rFonts w:ascii="Arial" w:eastAsia="Calibri" w:hAnsi="Arial" w:cs="Arial"/>
          <w:sz w:val="24"/>
          <w:szCs w:val="24"/>
          <w:lang w:bidi="he-IL"/>
        </w:rPr>
        <w:t xml:space="preserve">This SOP is to be distributed to </w:t>
      </w:r>
      <w:r w:rsidR="002755EA" w:rsidRPr="002755EA">
        <w:rPr>
          <w:rFonts w:ascii="Arial" w:eastAsia="Calibri" w:hAnsi="Arial" w:cs="Arial"/>
          <w:sz w:val="24"/>
          <w:szCs w:val="24"/>
          <w:lang w:bidi="he-IL"/>
        </w:rPr>
        <w:t xml:space="preserve">manufacturing </w:t>
      </w:r>
      <w:r w:rsidR="006E5325">
        <w:rPr>
          <w:rFonts w:ascii="Arial" w:eastAsia="Calibri" w:hAnsi="Arial" w:cs="Arial"/>
          <w:sz w:val="24"/>
          <w:szCs w:val="24"/>
          <w:lang w:bidi="he-IL"/>
        </w:rPr>
        <w:t xml:space="preserve">and quality assurance </w:t>
      </w:r>
      <w:r w:rsidR="002755EA" w:rsidRPr="002755EA">
        <w:rPr>
          <w:rFonts w:ascii="Arial" w:eastAsia="Calibri" w:hAnsi="Arial" w:cs="Arial"/>
          <w:sz w:val="24"/>
          <w:szCs w:val="24"/>
          <w:lang w:bidi="he-IL"/>
        </w:rPr>
        <w:t>personnel</w:t>
      </w:r>
      <w:r w:rsidRPr="002755EA">
        <w:rPr>
          <w:rFonts w:ascii="Arial" w:eastAsia="Calibri" w:hAnsi="Arial" w:cs="Arial"/>
          <w:sz w:val="24"/>
          <w:szCs w:val="24"/>
          <w:lang w:bidi="he-IL"/>
        </w:rPr>
        <w:t xml:space="preserve">. </w:t>
      </w:r>
    </w:p>
    <w:p w14:paraId="1A58B066" w14:textId="41375C25" w:rsidR="00972E40" w:rsidRPr="002755EA" w:rsidRDefault="00985139" w:rsidP="002755EA">
      <w:pPr>
        <w:pStyle w:val="ListParagraph"/>
        <w:numPr>
          <w:ilvl w:val="0"/>
          <w:numId w:val="23"/>
        </w:numPr>
        <w:spacing w:after="120" w:line="240" w:lineRule="auto"/>
        <w:jc w:val="both"/>
        <w:rPr>
          <w:rFonts w:ascii="Arial" w:eastAsia="Calibri" w:hAnsi="Arial" w:cs="Arial"/>
          <w:sz w:val="24"/>
          <w:szCs w:val="24"/>
          <w:lang w:bidi="he-IL"/>
        </w:rPr>
      </w:pPr>
      <w:r w:rsidRPr="002755EA">
        <w:rPr>
          <w:rFonts w:ascii="Arial" w:eastAsia="Calibri" w:hAnsi="Arial" w:cs="Arial"/>
          <w:b/>
          <w:sz w:val="24"/>
          <w:szCs w:val="24"/>
          <w:lang w:bidi="he-IL"/>
        </w:rPr>
        <w:t>Health, Safety and Environmental</w:t>
      </w:r>
    </w:p>
    <w:p w14:paraId="00CE0520" w14:textId="77777777" w:rsidR="006E5325" w:rsidRDefault="006E5325" w:rsidP="006E5325">
      <w:pPr>
        <w:pStyle w:val="ListParagraph"/>
        <w:numPr>
          <w:ilvl w:val="1"/>
          <w:numId w:val="23"/>
        </w:numPr>
        <w:spacing w:after="120" w:line="240" w:lineRule="auto"/>
        <w:jc w:val="both"/>
        <w:rPr>
          <w:rFonts w:ascii="Arial" w:eastAsia="Calibri" w:hAnsi="Arial" w:cs="Arial"/>
          <w:sz w:val="24"/>
          <w:szCs w:val="24"/>
          <w:lang w:bidi="he-IL"/>
        </w:rPr>
      </w:pPr>
      <w:bookmarkStart w:id="2" w:name="_Hlk33615100"/>
      <w:r w:rsidRPr="002755EA">
        <w:rPr>
          <w:rFonts w:ascii="Arial" w:eastAsia="Calibri" w:hAnsi="Arial" w:cs="Arial"/>
          <w:sz w:val="24"/>
          <w:szCs w:val="24"/>
          <w:lang w:bidi="he-IL"/>
        </w:rPr>
        <w:t xml:space="preserve">Always wear a laboratory frock or coat, gloves, hair nets, shoe covers, safety goggles, ear plugs, face masks where applicable, face shields where applicable, and heat resistant gloves where applicable. </w:t>
      </w:r>
    </w:p>
    <w:p w14:paraId="7AA75604" w14:textId="77777777" w:rsidR="006E5325" w:rsidRDefault="006E5325" w:rsidP="006E5325">
      <w:pPr>
        <w:pStyle w:val="ListParagraph"/>
        <w:numPr>
          <w:ilvl w:val="1"/>
          <w:numId w:val="23"/>
        </w:numPr>
        <w:spacing w:after="120" w:line="240" w:lineRule="auto"/>
        <w:jc w:val="both"/>
        <w:rPr>
          <w:rFonts w:ascii="Arial" w:eastAsia="Calibri" w:hAnsi="Arial" w:cs="Arial"/>
          <w:sz w:val="24"/>
          <w:szCs w:val="24"/>
          <w:lang w:bidi="he-IL"/>
        </w:rPr>
      </w:pPr>
      <w:r w:rsidRPr="002755EA">
        <w:rPr>
          <w:rFonts w:ascii="Arial" w:eastAsia="Calibri" w:hAnsi="Arial" w:cs="Arial"/>
          <w:sz w:val="24"/>
          <w:szCs w:val="24"/>
          <w:lang w:bidi="he-IL"/>
        </w:rPr>
        <w:t>All Chemical waste and by-products must be segregated appropriately, and by-product waste must include date of production and lot number produced from.</w:t>
      </w:r>
    </w:p>
    <w:p w14:paraId="009BDCE8" w14:textId="77777777" w:rsidR="006E5325" w:rsidRDefault="006E5325" w:rsidP="006E5325">
      <w:pPr>
        <w:pStyle w:val="ListParagraph"/>
        <w:numPr>
          <w:ilvl w:val="1"/>
          <w:numId w:val="23"/>
        </w:numPr>
        <w:spacing w:after="120" w:line="240" w:lineRule="auto"/>
        <w:jc w:val="both"/>
        <w:rPr>
          <w:rFonts w:ascii="Arial" w:eastAsia="Calibri" w:hAnsi="Arial" w:cs="Arial"/>
          <w:sz w:val="24"/>
          <w:szCs w:val="24"/>
          <w:lang w:bidi="he-IL"/>
        </w:rPr>
      </w:pPr>
      <w:r>
        <w:rPr>
          <w:rFonts w:ascii="Arial" w:eastAsia="Calibri" w:hAnsi="Arial" w:cs="Arial"/>
          <w:sz w:val="24"/>
          <w:szCs w:val="24"/>
          <w:lang w:bidi="he-IL"/>
        </w:rPr>
        <w:t xml:space="preserve">If an emergency or injury occurs, call 911 to report immediately. </w:t>
      </w:r>
    </w:p>
    <w:p w14:paraId="4DD21CEC" w14:textId="5D72537A" w:rsidR="005F389C" w:rsidRPr="006E5325" w:rsidRDefault="006E5325" w:rsidP="006E5325">
      <w:pPr>
        <w:pStyle w:val="ListParagraph"/>
        <w:numPr>
          <w:ilvl w:val="1"/>
          <w:numId w:val="23"/>
        </w:numPr>
        <w:spacing w:after="120" w:line="240" w:lineRule="auto"/>
        <w:jc w:val="both"/>
        <w:rPr>
          <w:rFonts w:ascii="Arial" w:eastAsia="Calibri" w:hAnsi="Arial" w:cs="Arial"/>
          <w:sz w:val="24"/>
          <w:szCs w:val="24"/>
          <w:lang w:bidi="he-IL"/>
        </w:rPr>
      </w:pPr>
      <w:r>
        <w:rPr>
          <w:rFonts w:ascii="Arial" w:eastAsia="Calibri" w:hAnsi="Arial" w:cs="Arial"/>
          <w:sz w:val="24"/>
          <w:szCs w:val="24"/>
          <w:lang w:bidi="he-IL"/>
        </w:rPr>
        <w:t xml:space="preserve">Visitors may not enter manufacturing C1D1/C1D2 area without proper orientation or prior authorization. </w:t>
      </w:r>
      <w:bookmarkEnd w:id="2"/>
    </w:p>
    <w:sectPr w:rsidR="005F389C" w:rsidRPr="006E5325" w:rsidSect="006E5325">
      <w:headerReference w:type="default" r:id="rId8"/>
      <w:footerReference w:type="default" r:id="rId9"/>
      <w:headerReference w:type="firs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D6978" w14:textId="77777777" w:rsidR="00F14ED0" w:rsidRDefault="00F14ED0" w:rsidP="00210F9E">
      <w:pPr>
        <w:spacing w:after="0" w:line="240" w:lineRule="auto"/>
      </w:pPr>
      <w:r>
        <w:separator/>
      </w:r>
    </w:p>
  </w:endnote>
  <w:endnote w:type="continuationSeparator" w:id="0">
    <w:p w14:paraId="3C2FE79F" w14:textId="77777777" w:rsidR="00F14ED0" w:rsidRDefault="00F14ED0" w:rsidP="0021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D6F8" w14:textId="77777777" w:rsidR="00963A93" w:rsidRDefault="00963A93" w:rsidP="00CE17C3">
    <w:pPr>
      <w:jc w:val="center"/>
      <w:rPr>
        <w:rFonts w:ascii="Arial" w:hAnsi="Arial" w:cs="Arial"/>
        <w:i/>
        <w:iCs/>
        <w:color w:val="000000" w:themeColor="text1"/>
        <w:sz w:val="20"/>
        <w:szCs w:val="20"/>
      </w:rPr>
    </w:pPr>
  </w:p>
  <w:p w14:paraId="4DAAB674" w14:textId="4FE3A5F5" w:rsidR="00210F9E" w:rsidRDefault="0091031F" w:rsidP="00CE17C3">
    <w:pPr>
      <w:pStyle w:val="Footer"/>
    </w:pPr>
    <w:r>
      <w:t>Version: 0</w:t>
    </w:r>
  </w:p>
  <w:p w14:paraId="54486B9C" w14:textId="79552738" w:rsidR="0091031F" w:rsidRPr="00CE17C3" w:rsidRDefault="0091031F" w:rsidP="00CE17C3">
    <w:pPr>
      <w:pStyle w:val="Footer"/>
    </w:pPr>
    <w:r>
      <w:t xml:space="preserve">Released: 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7850" w14:textId="77777777" w:rsidR="00F14ED0" w:rsidRDefault="00F14ED0" w:rsidP="00210F9E">
      <w:pPr>
        <w:spacing w:after="0" w:line="240" w:lineRule="auto"/>
      </w:pPr>
      <w:r>
        <w:separator/>
      </w:r>
    </w:p>
  </w:footnote>
  <w:footnote w:type="continuationSeparator" w:id="0">
    <w:p w14:paraId="22F75E5A" w14:textId="77777777" w:rsidR="00F14ED0" w:rsidRDefault="00F14ED0" w:rsidP="00210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7285"/>
      <w:gridCol w:w="1731"/>
    </w:tblGrid>
    <w:tr w:rsidR="00D47968" w14:paraId="47CC50C3" w14:textId="77777777" w:rsidTr="00C64F59">
      <w:tc>
        <w:tcPr>
          <w:tcW w:w="7285" w:type="dxa"/>
        </w:tcPr>
        <w:p w14:paraId="45697BD6" w14:textId="74600DB3" w:rsidR="00D47968" w:rsidRDefault="00D47968" w:rsidP="0022216D">
          <w:pPr>
            <w:pStyle w:val="Header"/>
            <w:tabs>
              <w:tab w:val="clear" w:pos="4680"/>
              <w:tab w:val="clear" w:pos="9360"/>
              <w:tab w:val="left" w:pos="1223"/>
            </w:tabs>
          </w:pPr>
          <w:r>
            <w:t>EDU0</w:t>
          </w:r>
          <w:r w:rsidR="006E5325">
            <w:t>1</w:t>
          </w:r>
          <w:r w:rsidR="0091031F">
            <w:t>2</w:t>
          </w:r>
        </w:p>
      </w:tc>
      <w:tc>
        <w:tcPr>
          <w:tcW w:w="1731" w:type="dxa"/>
        </w:tcPr>
        <w:p w14:paraId="7AC08C1E" w14:textId="77777777" w:rsidR="00D47968" w:rsidRDefault="00D47968" w:rsidP="00D47968">
          <w:pPr>
            <w:pStyle w:val="Header"/>
            <w:jc w:val="right"/>
          </w:pPr>
          <w:r>
            <w:t xml:space="preserve">Page </w:t>
          </w:r>
          <w:sdt>
            <w:sdtPr>
              <w:id w:val="-7418640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tc>
    </w:tr>
    <w:tr w:rsidR="00323A53" w14:paraId="34A77D26" w14:textId="77777777" w:rsidTr="00087BC7">
      <w:tc>
        <w:tcPr>
          <w:tcW w:w="9016" w:type="dxa"/>
          <w:gridSpan w:val="2"/>
        </w:tcPr>
        <w:p w14:paraId="77207EA5" w14:textId="38567E71" w:rsidR="00323A53" w:rsidRDefault="0091031F" w:rsidP="00323A53">
          <w:pPr>
            <w:pStyle w:val="Header"/>
            <w:jc w:val="center"/>
          </w:pPr>
          <w:r>
            <w:t xml:space="preserve">General and Hazardous Waste Management Plan </w:t>
          </w:r>
        </w:p>
      </w:tc>
    </w:tr>
  </w:tbl>
  <w:p w14:paraId="1878E25D" w14:textId="77777777" w:rsidR="00323A53" w:rsidRDefault="00323A53" w:rsidP="00323A53">
    <w:pPr>
      <w:pStyle w:val="Header"/>
    </w:pPr>
  </w:p>
  <w:p w14:paraId="1672B524" w14:textId="77777777" w:rsidR="00210F9E" w:rsidRDefault="00210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7285"/>
      <w:gridCol w:w="1731"/>
    </w:tblGrid>
    <w:tr w:rsidR="00D47968" w14:paraId="0E57A07F" w14:textId="77777777" w:rsidTr="00D47968">
      <w:tc>
        <w:tcPr>
          <w:tcW w:w="7285" w:type="dxa"/>
        </w:tcPr>
        <w:p w14:paraId="3B3F3237" w14:textId="0EC0F411" w:rsidR="00D47968" w:rsidRDefault="00D47968">
          <w:pPr>
            <w:pStyle w:val="Header"/>
          </w:pPr>
          <w:r>
            <w:t>EDU0</w:t>
          </w:r>
          <w:r w:rsidR="008E35CD">
            <w:t>1</w:t>
          </w:r>
          <w:r w:rsidR="006E5325">
            <w:t>0</w:t>
          </w:r>
        </w:p>
      </w:tc>
      <w:tc>
        <w:tcPr>
          <w:tcW w:w="1731" w:type="dxa"/>
        </w:tcPr>
        <w:p w14:paraId="02764592" w14:textId="09CAEF44" w:rsidR="00D47968" w:rsidRDefault="00D47968" w:rsidP="00D47968">
          <w:pPr>
            <w:pStyle w:val="Header"/>
            <w:jc w:val="right"/>
          </w:pPr>
          <w:r>
            <w:t xml:space="preserve">Page </w:t>
          </w:r>
          <w:sdt>
            <w:sdtPr>
              <w:id w:val="18535278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tc>
    </w:tr>
    <w:tr w:rsidR="00D47968" w14:paraId="597811E3" w14:textId="77777777" w:rsidTr="00C64F59">
      <w:tc>
        <w:tcPr>
          <w:tcW w:w="9016" w:type="dxa"/>
          <w:gridSpan w:val="2"/>
        </w:tcPr>
        <w:p w14:paraId="02E655D9" w14:textId="0E042086" w:rsidR="00D47968" w:rsidRDefault="00A86C40" w:rsidP="00D47968">
          <w:pPr>
            <w:pStyle w:val="Header"/>
            <w:jc w:val="center"/>
          </w:pPr>
          <w:r>
            <w:t>Workplace Cellphone Usage</w:t>
          </w:r>
        </w:p>
      </w:tc>
    </w:tr>
  </w:tbl>
  <w:p w14:paraId="282380BA" w14:textId="77777777" w:rsidR="007374AD" w:rsidRDefault="00737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59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F50526"/>
    <w:multiLevelType w:val="hybridMultilevel"/>
    <w:tmpl w:val="7512B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81D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F1B97"/>
    <w:multiLevelType w:val="hybridMultilevel"/>
    <w:tmpl w:val="2DD6D5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B92F63"/>
    <w:multiLevelType w:val="multilevel"/>
    <w:tmpl w:val="89BA4E9A"/>
    <w:lvl w:ilvl="0">
      <w:start w:val="1"/>
      <w:numFmt w:val="decimal"/>
      <w:lvlText w:val="%1."/>
      <w:lvlJc w:val="left"/>
      <w:pPr>
        <w:ind w:left="495" w:hanging="495"/>
      </w:pPr>
      <w:rPr>
        <w:rFonts w:hint="default"/>
      </w:rPr>
    </w:lvl>
    <w:lvl w:ilvl="1">
      <w:start w:val="2"/>
      <w:numFmt w:val="decimal"/>
      <w:lvlText w:val="%1.%2)"/>
      <w:lvlJc w:val="left"/>
      <w:pPr>
        <w:ind w:left="1425" w:hanging="720"/>
      </w:pPr>
      <w:rPr>
        <w:rFonts w:hint="default"/>
      </w:rPr>
    </w:lvl>
    <w:lvl w:ilvl="2">
      <w:start w:val="1"/>
      <w:numFmt w:val="upperLetter"/>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E005225"/>
    <w:multiLevelType w:val="multilevel"/>
    <w:tmpl w:val="FA2E6B5A"/>
    <w:lvl w:ilvl="0">
      <w:start w:val="1"/>
      <w:numFmt w:val="decimal"/>
      <w:lvlText w:val="%1."/>
      <w:lvlJc w:val="left"/>
      <w:pPr>
        <w:ind w:left="360" w:hanging="360"/>
      </w:pPr>
      <w:rPr>
        <w:rFonts w:hint="default"/>
      </w:rPr>
    </w:lvl>
    <w:lvl w:ilvl="1">
      <w:start w:val="1"/>
      <w:numFmt w:val="decimal"/>
      <w:lvlText w:val="%1.%2."/>
      <w:lvlJc w:val="left"/>
      <w:pPr>
        <w:ind w:left="100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9630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143B86"/>
    <w:multiLevelType w:val="hybridMultilevel"/>
    <w:tmpl w:val="8572FE9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246606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D7739C"/>
    <w:multiLevelType w:val="multilevel"/>
    <w:tmpl w:val="FA2E6B5A"/>
    <w:lvl w:ilvl="0">
      <w:start w:val="1"/>
      <w:numFmt w:val="decimal"/>
      <w:lvlText w:val="%1."/>
      <w:lvlJc w:val="left"/>
      <w:pPr>
        <w:ind w:left="360" w:hanging="360"/>
      </w:pPr>
      <w:rPr>
        <w:rFonts w:hint="default"/>
      </w:rPr>
    </w:lvl>
    <w:lvl w:ilvl="1">
      <w:start w:val="1"/>
      <w:numFmt w:val="decimal"/>
      <w:lvlText w:val="%1.%2."/>
      <w:lvlJc w:val="left"/>
      <w:pPr>
        <w:ind w:left="100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2E131E"/>
    <w:multiLevelType w:val="multilevel"/>
    <w:tmpl w:val="45DC6F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E5F766B"/>
    <w:multiLevelType w:val="hybridMultilevel"/>
    <w:tmpl w:val="8B5C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759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263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9C171C"/>
    <w:multiLevelType w:val="multilevel"/>
    <w:tmpl w:val="77BAB2F6"/>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CC29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5A478D"/>
    <w:multiLevelType w:val="hybridMultilevel"/>
    <w:tmpl w:val="4AB8D7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83B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9B74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0530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1266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2D74C3"/>
    <w:multiLevelType w:val="hybridMultilevel"/>
    <w:tmpl w:val="2DEE5CFC"/>
    <w:lvl w:ilvl="0" w:tplc="5BDEBC74">
      <w:numFmt w:val="bullet"/>
      <w:lvlText w:val="•"/>
      <w:lvlJc w:val="left"/>
      <w:pPr>
        <w:ind w:left="1070" w:hanging="71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74C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44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BB094B"/>
    <w:multiLevelType w:val="hybridMultilevel"/>
    <w:tmpl w:val="46A6DFA8"/>
    <w:lvl w:ilvl="0" w:tplc="5BDEBC74">
      <w:numFmt w:val="bullet"/>
      <w:lvlText w:val="•"/>
      <w:lvlJc w:val="left"/>
      <w:pPr>
        <w:ind w:left="1070" w:hanging="71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8"/>
  </w:num>
  <w:num w:numId="6">
    <w:abstractNumId w:val="0"/>
  </w:num>
  <w:num w:numId="7">
    <w:abstractNumId w:val="12"/>
  </w:num>
  <w:num w:numId="8">
    <w:abstractNumId w:val="23"/>
  </w:num>
  <w:num w:numId="9">
    <w:abstractNumId w:val="19"/>
  </w:num>
  <w:num w:numId="10">
    <w:abstractNumId w:val="13"/>
  </w:num>
  <w:num w:numId="11">
    <w:abstractNumId w:val="20"/>
  </w:num>
  <w:num w:numId="12">
    <w:abstractNumId w:val="15"/>
  </w:num>
  <w:num w:numId="13">
    <w:abstractNumId w:val="18"/>
  </w:num>
  <w:num w:numId="14">
    <w:abstractNumId w:val="17"/>
  </w:num>
  <w:num w:numId="15">
    <w:abstractNumId w:val="5"/>
  </w:num>
  <w:num w:numId="16">
    <w:abstractNumId w:val="9"/>
  </w:num>
  <w:num w:numId="17">
    <w:abstractNumId w:val="2"/>
  </w:num>
  <w:num w:numId="18">
    <w:abstractNumId w:val="16"/>
  </w:num>
  <w:num w:numId="19">
    <w:abstractNumId w:val="11"/>
  </w:num>
  <w:num w:numId="20">
    <w:abstractNumId w:val="24"/>
  </w:num>
  <w:num w:numId="21">
    <w:abstractNumId w:val="21"/>
  </w:num>
  <w:num w:numId="22">
    <w:abstractNumId w:val="10"/>
  </w:num>
  <w:num w:numId="23">
    <w:abstractNumId w:val="14"/>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yNDQ3MbY0NDW2MDVW0lEKTi0uzszPAykwrAUAFUdc6ywAAAA="/>
  </w:docVars>
  <w:rsids>
    <w:rsidRoot w:val="00251CF7"/>
    <w:rsid w:val="0000493A"/>
    <w:rsid w:val="0002037F"/>
    <w:rsid w:val="00025FED"/>
    <w:rsid w:val="00032F63"/>
    <w:rsid w:val="00042610"/>
    <w:rsid w:val="00076C0C"/>
    <w:rsid w:val="00081787"/>
    <w:rsid w:val="00093B29"/>
    <w:rsid w:val="0009704F"/>
    <w:rsid w:val="001147F7"/>
    <w:rsid w:val="00124986"/>
    <w:rsid w:val="00126164"/>
    <w:rsid w:val="001308B3"/>
    <w:rsid w:val="00133426"/>
    <w:rsid w:val="00152F1E"/>
    <w:rsid w:val="001637FD"/>
    <w:rsid w:val="001859B7"/>
    <w:rsid w:val="00186F31"/>
    <w:rsid w:val="001A1999"/>
    <w:rsid w:val="001A7861"/>
    <w:rsid w:val="00210F9E"/>
    <w:rsid w:val="0022216D"/>
    <w:rsid w:val="002319C3"/>
    <w:rsid w:val="00236BB1"/>
    <w:rsid w:val="00251CF7"/>
    <w:rsid w:val="002755EA"/>
    <w:rsid w:val="002941F8"/>
    <w:rsid w:val="002B5638"/>
    <w:rsid w:val="002C59D9"/>
    <w:rsid w:val="002E2393"/>
    <w:rsid w:val="002E651C"/>
    <w:rsid w:val="002F3F7A"/>
    <w:rsid w:val="00323A53"/>
    <w:rsid w:val="003308E3"/>
    <w:rsid w:val="00373223"/>
    <w:rsid w:val="00382051"/>
    <w:rsid w:val="00384CCB"/>
    <w:rsid w:val="003D382D"/>
    <w:rsid w:val="003E10C9"/>
    <w:rsid w:val="003E2928"/>
    <w:rsid w:val="003F6D3F"/>
    <w:rsid w:val="0043100F"/>
    <w:rsid w:val="0044049E"/>
    <w:rsid w:val="0046175B"/>
    <w:rsid w:val="00492733"/>
    <w:rsid w:val="004938EA"/>
    <w:rsid w:val="004B3167"/>
    <w:rsid w:val="004D7964"/>
    <w:rsid w:val="00502ACC"/>
    <w:rsid w:val="00521F81"/>
    <w:rsid w:val="00533061"/>
    <w:rsid w:val="005A4EC2"/>
    <w:rsid w:val="005C3376"/>
    <w:rsid w:val="005E1582"/>
    <w:rsid w:val="005E5133"/>
    <w:rsid w:val="005F389C"/>
    <w:rsid w:val="006156A2"/>
    <w:rsid w:val="006302F2"/>
    <w:rsid w:val="0063174B"/>
    <w:rsid w:val="00646276"/>
    <w:rsid w:val="00653802"/>
    <w:rsid w:val="00664511"/>
    <w:rsid w:val="00672877"/>
    <w:rsid w:val="006E3691"/>
    <w:rsid w:val="006E3FF7"/>
    <w:rsid w:val="006E5325"/>
    <w:rsid w:val="00702053"/>
    <w:rsid w:val="007060CA"/>
    <w:rsid w:val="00713442"/>
    <w:rsid w:val="00727FC9"/>
    <w:rsid w:val="00730634"/>
    <w:rsid w:val="00735BBC"/>
    <w:rsid w:val="007374AD"/>
    <w:rsid w:val="00742059"/>
    <w:rsid w:val="00747D7F"/>
    <w:rsid w:val="007610F6"/>
    <w:rsid w:val="007E7DFB"/>
    <w:rsid w:val="00802D55"/>
    <w:rsid w:val="00803F7A"/>
    <w:rsid w:val="00807825"/>
    <w:rsid w:val="00831985"/>
    <w:rsid w:val="008441E0"/>
    <w:rsid w:val="00863105"/>
    <w:rsid w:val="008725AE"/>
    <w:rsid w:val="008835F0"/>
    <w:rsid w:val="00887678"/>
    <w:rsid w:val="008A14D3"/>
    <w:rsid w:val="008C6A4A"/>
    <w:rsid w:val="008D6839"/>
    <w:rsid w:val="008E35CD"/>
    <w:rsid w:val="0091031F"/>
    <w:rsid w:val="0091243B"/>
    <w:rsid w:val="009263E8"/>
    <w:rsid w:val="009347F1"/>
    <w:rsid w:val="00963A93"/>
    <w:rsid w:val="00972E40"/>
    <w:rsid w:val="00985139"/>
    <w:rsid w:val="00990142"/>
    <w:rsid w:val="009A58A0"/>
    <w:rsid w:val="009F2DAD"/>
    <w:rsid w:val="009F5907"/>
    <w:rsid w:val="00A0649A"/>
    <w:rsid w:val="00A164EA"/>
    <w:rsid w:val="00A53FBF"/>
    <w:rsid w:val="00A86C40"/>
    <w:rsid w:val="00AB0FE6"/>
    <w:rsid w:val="00AC0005"/>
    <w:rsid w:val="00B01C7E"/>
    <w:rsid w:val="00B13B2C"/>
    <w:rsid w:val="00B4515F"/>
    <w:rsid w:val="00B461AF"/>
    <w:rsid w:val="00B7162A"/>
    <w:rsid w:val="00B978F3"/>
    <w:rsid w:val="00BA5D2E"/>
    <w:rsid w:val="00BC100D"/>
    <w:rsid w:val="00BE3F98"/>
    <w:rsid w:val="00BF4D2D"/>
    <w:rsid w:val="00C55DA5"/>
    <w:rsid w:val="00C64F59"/>
    <w:rsid w:val="00C91E0B"/>
    <w:rsid w:val="00CB17E8"/>
    <w:rsid w:val="00CE17C3"/>
    <w:rsid w:val="00CF6A38"/>
    <w:rsid w:val="00D468E6"/>
    <w:rsid w:val="00D47968"/>
    <w:rsid w:val="00DA1C38"/>
    <w:rsid w:val="00DB4DB6"/>
    <w:rsid w:val="00DD2284"/>
    <w:rsid w:val="00E02D4A"/>
    <w:rsid w:val="00E03AE4"/>
    <w:rsid w:val="00E35315"/>
    <w:rsid w:val="00E44EC0"/>
    <w:rsid w:val="00E94231"/>
    <w:rsid w:val="00EA023B"/>
    <w:rsid w:val="00EA3EEE"/>
    <w:rsid w:val="00EC01CA"/>
    <w:rsid w:val="00ED1CDE"/>
    <w:rsid w:val="00ED5563"/>
    <w:rsid w:val="00ED776D"/>
    <w:rsid w:val="00EE6D59"/>
    <w:rsid w:val="00EF1844"/>
    <w:rsid w:val="00EF2A8C"/>
    <w:rsid w:val="00EF3250"/>
    <w:rsid w:val="00F01446"/>
    <w:rsid w:val="00F13CA0"/>
    <w:rsid w:val="00F14ED0"/>
    <w:rsid w:val="00F63504"/>
    <w:rsid w:val="00F86FB7"/>
    <w:rsid w:val="00FF3E36"/>
  </w:rsids>
  <m:mathPr>
    <m:mathFont m:val="Cambria Math"/>
    <m:brkBin m:val="before"/>
    <m:brkBinSub m:val="--"/>
    <m:smallFrac m:val="0"/>
    <m:dispDef/>
    <m:lMargin m:val="0"/>
    <m:rMargin m:val="0"/>
    <m:defJc m:val="centerGroup"/>
    <m:wrapIndent m:val="1440"/>
    <m:intLim m:val="subSup"/>
    <m:naryLim m:val="undOvr"/>
  </m:mathPr>
  <w:themeFontLang w:val="pt-B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B48EB"/>
  <w15:docId w15:val="{AA14D230-FA5A-4479-A059-44411F33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CF7"/>
    <w:rPr>
      <w:lang w:val="en-US"/>
    </w:rPr>
  </w:style>
  <w:style w:type="paragraph" w:styleId="Heading1">
    <w:name w:val="heading 1"/>
    <w:basedOn w:val="Normal"/>
    <w:next w:val="Normal"/>
    <w:link w:val="Heading1Char"/>
    <w:uiPriority w:val="9"/>
    <w:qFormat/>
    <w:rsid w:val="00FF3E3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F7"/>
    <w:pPr>
      <w:ind w:left="720"/>
      <w:contextualSpacing/>
    </w:pPr>
  </w:style>
  <w:style w:type="paragraph" w:styleId="Header">
    <w:name w:val="header"/>
    <w:basedOn w:val="Normal"/>
    <w:link w:val="HeaderChar"/>
    <w:uiPriority w:val="99"/>
    <w:unhideWhenUsed/>
    <w:rsid w:val="0021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9E"/>
    <w:rPr>
      <w:lang w:val="en-US"/>
    </w:rPr>
  </w:style>
  <w:style w:type="paragraph" w:styleId="Footer">
    <w:name w:val="footer"/>
    <w:basedOn w:val="Normal"/>
    <w:link w:val="FooterChar"/>
    <w:uiPriority w:val="99"/>
    <w:unhideWhenUsed/>
    <w:rsid w:val="0021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F9E"/>
    <w:rPr>
      <w:lang w:val="en-US"/>
    </w:rPr>
  </w:style>
  <w:style w:type="table" w:customStyle="1" w:styleId="TableGrid1">
    <w:name w:val="Table Grid1"/>
    <w:basedOn w:val="TableNormal"/>
    <w:next w:val="TableGrid"/>
    <w:uiPriority w:val="39"/>
    <w:rsid w:val="00210F9E"/>
    <w:pPr>
      <w:spacing w:after="0" w:line="240" w:lineRule="auto"/>
    </w:pPr>
    <w:rPr>
      <w:rFonts w:ascii="Arial" w:hAnsi="Arial"/>
      <w:sz w:val="24"/>
      <w:szCs w:val="24"/>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1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10F9E"/>
  </w:style>
  <w:style w:type="paragraph" w:styleId="NormalWeb">
    <w:name w:val="Normal (Web)"/>
    <w:basedOn w:val="Normal"/>
    <w:uiPriority w:val="99"/>
    <w:semiHidden/>
    <w:unhideWhenUsed/>
    <w:rsid w:val="007610F6"/>
    <w:pPr>
      <w:spacing w:before="100" w:beforeAutospacing="1" w:after="100" w:afterAutospacing="1" w:line="240" w:lineRule="auto"/>
    </w:pPr>
    <w:rPr>
      <w:rFonts w:ascii="Times New Roman" w:eastAsia="Times New Roman" w:hAnsi="Times New Roman" w:cs="Times New Roman"/>
      <w:sz w:val="24"/>
      <w:szCs w:val="24"/>
      <w:lang w:bidi="he-IL"/>
    </w:rPr>
  </w:style>
  <w:style w:type="table" w:customStyle="1" w:styleId="TableGrid2">
    <w:name w:val="Table Grid2"/>
    <w:basedOn w:val="TableNormal"/>
    <w:next w:val="TableGrid"/>
    <w:uiPriority w:val="39"/>
    <w:rsid w:val="007610F6"/>
    <w:pPr>
      <w:spacing w:after="0" w:line="240" w:lineRule="auto"/>
    </w:pPr>
    <w:rPr>
      <w:rFonts w:ascii="Arial" w:hAnsi="Arial"/>
      <w:sz w:val="24"/>
      <w:szCs w:val="24"/>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3E36"/>
    <w:rPr>
      <w:rFonts w:asciiTheme="majorHAnsi" w:eastAsiaTheme="majorEastAsia" w:hAnsiTheme="majorHAnsi" w:cstheme="majorBidi"/>
      <w:color w:val="2E74B5" w:themeColor="accent1" w:themeShade="BF"/>
      <w:sz w:val="32"/>
      <w:szCs w:val="32"/>
      <w:lang w:val="en-US" w:bidi="he-IL"/>
    </w:rPr>
  </w:style>
  <w:style w:type="character" w:styleId="PlaceholderText">
    <w:name w:val="Placeholder Text"/>
    <w:basedOn w:val="DefaultParagraphFont"/>
    <w:uiPriority w:val="99"/>
    <w:semiHidden/>
    <w:rsid w:val="00702053"/>
    <w:rPr>
      <w:color w:val="808080"/>
    </w:rPr>
  </w:style>
  <w:style w:type="paragraph" w:styleId="BalloonText">
    <w:name w:val="Balloon Text"/>
    <w:basedOn w:val="Normal"/>
    <w:link w:val="BalloonTextChar"/>
    <w:uiPriority w:val="99"/>
    <w:semiHidden/>
    <w:unhideWhenUsed/>
    <w:rsid w:val="007374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4AD"/>
    <w:rPr>
      <w:rFonts w:ascii="Lucida Grande" w:hAnsi="Lucida Grande" w:cs="Lucida Grande"/>
      <w:sz w:val="18"/>
      <w:szCs w:val="18"/>
      <w:lang w:val="en-US"/>
    </w:rPr>
  </w:style>
  <w:style w:type="paragraph" w:styleId="Caption">
    <w:name w:val="caption"/>
    <w:basedOn w:val="Normal"/>
    <w:next w:val="Normal"/>
    <w:uiPriority w:val="35"/>
    <w:unhideWhenUsed/>
    <w:qFormat/>
    <w:rsid w:val="00F13CA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5D5B-7F8D-40B7-BD66-EDF68F45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792</Words>
  <Characters>4518</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schambach</dc:creator>
  <cp:keywords/>
  <dc:description/>
  <cp:lastModifiedBy>LivingRoom</cp:lastModifiedBy>
  <cp:revision>3</cp:revision>
  <cp:lastPrinted>2018-04-09T16:15:00Z</cp:lastPrinted>
  <dcterms:created xsi:type="dcterms:W3CDTF">2020-02-27T01:59:00Z</dcterms:created>
  <dcterms:modified xsi:type="dcterms:W3CDTF">2020-02-27T02:02:00Z</dcterms:modified>
</cp:coreProperties>
</file>